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0CA" w:rsidRDefault="001420CA" w:rsidP="00C0484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w:t>
      </w:r>
      <w:r w:rsidR="00C0484D" w:rsidRPr="00C0484D">
        <w:rPr>
          <w:rFonts w:ascii="Times New Roman" w:hAnsi="Times New Roman" w:cs="Times New Roman"/>
          <w:b/>
          <w:sz w:val="24"/>
          <w:szCs w:val="24"/>
        </w:rPr>
        <w:t xml:space="preserve">Затверджено </w:t>
      </w:r>
    </w:p>
    <w:p w:rsidR="00C0484D" w:rsidRDefault="001420CA" w:rsidP="00C0484D">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Директор </w:t>
      </w:r>
      <w:proofErr w:type="spellStart"/>
      <w:r>
        <w:rPr>
          <w:rFonts w:ascii="Times New Roman" w:hAnsi="Times New Roman" w:cs="Times New Roman"/>
          <w:b/>
          <w:sz w:val="24"/>
          <w:szCs w:val="24"/>
        </w:rPr>
        <w:t>школ</w:t>
      </w:r>
      <w:proofErr w:type="spellEnd"/>
      <w:r>
        <w:rPr>
          <w:rFonts w:ascii="Times New Roman" w:hAnsi="Times New Roman" w:cs="Times New Roman"/>
          <w:b/>
          <w:sz w:val="24"/>
          <w:szCs w:val="24"/>
        </w:rPr>
        <w:t xml:space="preserve">         </w:t>
      </w:r>
    </w:p>
    <w:p w:rsidR="00C0484D" w:rsidRPr="00C0484D" w:rsidRDefault="001420CA" w:rsidP="00C0484D">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C0484D">
        <w:rPr>
          <w:rFonts w:ascii="Times New Roman" w:hAnsi="Times New Roman" w:cs="Times New Roman"/>
          <w:b/>
          <w:sz w:val="24"/>
          <w:szCs w:val="24"/>
        </w:rPr>
        <w:t>П.В.Павлюк</w:t>
      </w:r>
    </w:p>
    <w:p w:rsidR="00C0484D" w:rsidRPr="00C0484D" w:rsidRDefault="00C0484D" w:rsidP="00C0484D">
      <w:pPr>
        <w:pStyle w:val="a7"/>
        <w:jc w:val="center"/>
        <w:rPr>
          <w:rFonts w:ascii="Times New Roman" w:hAnsi="Times New Roman" w:cs="Times New Roman"/>
          <w:b/>
          <w:sz w:val="24"/>
          <w:szCs w:val="24"/>
        </w:rPr>
      </w:pPr>
      <w:r w:rsidRPr="00C0484D">
        <w:rPr>
          <w:rFonts w:ascii="Times New Roman" w:hAnsi="Times New Roman" w:cs="Times New Roman"/>
          <w:b/>
          <w:sz w:val="24"/>
          <w:szCs w:val="24"/>
        </w:rPr>
        <w:t xml:space="preserve"> </w:t>
      </w:r>
    </w:p>
    <w:p w:rsidR="00C0484D" w:rsidRPr="00C0484D" w:rsidRDefault="00C0484D" w:rsidP="00C0484D">
      <w:pPr>
        <w:pStyle w:val="a7"/>
        <w:jc w:val="center"/>
        <w:rPr>
          <w:rFonts w:ascii="Times New Roman" w:hAnsi="Times New Roman" w:cs="Times New Roman"/>
          <w:b/>
          <w:sz w:val="24"/>
          <w:szCs w:val="24"/>
        </w:rPr>
      </w:pPr>
      <w:r w:rsidRPr="00C0484D">
        <w:rPr>
          <w:rFonts w:ascii="Times New Roman" w:hAnsi="Times New Roman" w:cs="Times New Roman"/>
          <w:b/>
          <w:sz w:val="24"/>
          <w:szCs w:val="24"/>
        </w:rPr>
        <w:t xml:space="preserve"> </w:t>
      </w:r>
    </w:p>
    <w:p w:rsidR="00C0484D" w:rsidRPr="00C0484D" w:rsidRDefault="00C0484D" w:rsidP="00C0484D">
      <w:pPr>
        <w:pStyle w:val="a7"/>
        <w:jc w:val="center"/>
        <w:rPr>
          <w:rFonts w:ascii="Times New Roman" w:hAnsi="Times New Roman" w:cs="Times New Roman"/>
          <w:b/>
          <w:sz w:val="24"/>
          <w:szCs w:val="24"/>
        </w:rPr>
      </w:pPr>
      <w:r w:rsidRPr="00C0484D">
        <w:rPr>
          <w:rFonts w:ascii="Times New Roman" w:hAnsi="Times New Roman" w:cs="Times New Roman"/>
          <w:b/>
          <w:sz w:val="24"/>
          <w:szCs w:val="24"/>
        </w:rPr>
        <w:t xml:space="preserve"> </w:t>
      </w:r>
    </w:p>
    <w:p w:rsidR="00C0484D" w:rsidRPr="00C0484D" w:rsidRDefault="00C0484D" w:rsidP="00C0484D">
      <w:pPr>
        <w:pStyle w:val="a7"/>
        <w:jc w:val="center"/>
        <w:rPr>
          <w:rFonts w:ascii="Times New Roman" w:hAnsi="Times New Roman" w:cs="Times New Roman"/>
          <w:b/>
          <w:sz w:val="24"/>
          <w:szCs w:val="24"/>
        </w:rPr>
      </w:pPr>
      <w:r w:rsidRPr="00C0484D">
        <w:rPr>
          <w:rFonts w:ascii="Times New Roman" w:hAnsi="Times New Roman" w:cs="Times New Roman"/>
          <w:b/>
          <w:sz w:val="24"/>
          <w:szCs w:val="24"/>
        </w:rPr>
        <w:t xml:space="preserve"> </w:t>
      </w:r>
    </w:p>
    <w:p w:rsidR="00C0484D" w:rsidRPr="00C0484D" w:rsidRDefault="00C0484D" w:rsidP="00C0484D">
      <w:pPr>
        <w:pStyle w:val="a7"/>
        <w:jc w:val="center"/>
        <w:rPr>
          <w:rFonts w:ascii="Times New Roman" w:hAnsi="Times New Roman" w:cs="Times New Roman"/>
          <w:b/>
          <w:sz w:val="24"/>
          <w:szCs w:val="24"/>
        </w:rPr>
      </w:pPr>
      <w:r w:rsidRPr="00C0484D">
        <w:rPr>
          <w:rFonts w:ascii="Times New Roman" w:hAnsi="Times New Roman" w:cs="Times New Roman"/>
          <w:b/>
          <w:sz w:val="24"/>
          <w:szCs w:val="24"/>
        </w:rPr>
        <w:t xml:space="preserve">    </w:t>
      </w:r>
    </w:p>
    <w:p w:rsidR="00C0484D" w:rsidRDefault="00C0484D" w:rsidP="00C0484D">
      <w:pPr>
        <w:pStyle w:val="a7"/>
        <w:jc w:val="center"/>
        <w:rPr>
          <w:rFonts w:ascii="Times New Roman" w:hAnsi="Times New Roman" w:cs="Times New Roman"/>
          <w:b/>
          <w:sz w:val="24"/>
          <w:szCs w:val="24"/>
        </w:rPr>
      </w:pPr>
    </w:p>
    <w:p w:rsidR="00C0484D" w:rsidRDefault="00C0484D" w:rsidP="00C0484D">
      <w:pPr>
        <w:pStyle w:val="a7"/>
        <w:jc w:val="center"/>
        <w:rPr>
          <w:rFonts w:ascii="Times New Roman" w:hAnsi="Times New Roman" w:cs="Times New Roman"/>
          <w:b/>
          <w:sz w:val="24"/>
          <w:szCs w:val="24"/>
        </w:rPr>
      </w:pPr>
    </w:p>
    <w:p w:rsidR="00C0484D" w:rsidRDefault="00C0484D" w:rsidP="00C0484D">
      <w:pPr>
        <w:pStyle w:val="a7"/>
        <w:jc w:val="center"/>
        <w:rPr>
          <w:rFonts w:ascii="Times New Roman" w:hAnsi="Times New Roman" w:cs="Times New Roman"/>
          <w:b/>
          <w:sz w:val="36"/>
          <w:szCs w:val="36"/>
        </w:rPr>
      </w:pPr>
      <w:r w:rsidRPr="00C0484D">
        <w:rPr>
          <w:rFonts w:ascii="Times New Roman" w:hAnsi="Times New Roman" w:cs="Times New Roman"/>
          <w:b/>
          <w:sz w:val="24"/>
          <w:szCs w:val="24"/>
        </w:rPr>
        <w:t xml:space="preserve"> </w:t>
      </w:r>
      <w:r w:rsidRPr="00C0484D">
        <w:rPr>
          <w:rFonts w:ascii="Times New Roman" w:hAnsi="Times New Roman" w:cs="Times New Roman"/>
          <w:b/>
          <w:sz w:val="36"/>
          <w:szCs w:val="36"/>
        </w:rPr>
        <w:t xml:space="preserve">ПОЛОЖЕННЯ ПРО ВНУТРІШНЮ СИСТЕМУ ЗАБЕЗПЕЧЕННЯ ЯКОСТІ ОСВІТИ   </w:t>
      </w:r>
    </w:p>
    <w:p w:rsidR="00C0484D" w:rsidRPr="00C0484D" w:rsidRDefault="00C0484D" w:rsidP="00C0484D">
      <w:pPr>
        <w:pStyle w:val="a7"/>
        <w:jc w:val="center"/>
        <w:rPr>
          <w:rFonts w:ascii="Times New Roman" w:hAnsi="Times New Roman" w:cs="Times New Roman"/>
          <w:b/>
          <w:sz w:val="36"/>
          <w:szCs w:val="36"/>
        </w:rPr>
      </w:pPr>
      <w:r w:rsidRPr="00C0484D">
        <w:rPr>
          <w:rFonts w:ascii="Times New Roman" w:hAnsi="Times New Roman" w:cs="Times New Roman"/>
          <w:b/>
          <w:sz w:val="36"/>
          <w:szCs w:val="36"/>
        </w:rPr>
        <w:t>ВОВЧИНЕЦЬКОЇ ЗШ І-ІІ СТУПЕНІВ</w:t>
      </w:r>
    </w:p>
    <w:p w:rsidR="00C0484D" w:rsidRPr="00C0484D" w:rsidRDefault="00C0484D" w:rsidP="00C0484D">
      <w:pPr>
        <w:pStyle w:val="a7"/>
        <w:jc w:val="center"/>
        <w:rPr>
          <w:rFonts w:ascii="Times New Roman" w:hAnsi="Times New Roman" w:cs="Times New Roman"/>
          <w:b/>
          <w:sz w:val="36"/>
          <w:szCs w:val="36"/>
        </w:rPr>
      </w:pPr>
      <w:r w:rsidRPr="00C0484D">
        <w:rPr>
          <w:rFonts w:ascii="Times New Roman" w:hAnsi="Times New Roman" w:cs="Times New Roman"/>
          <w:b/>
          <w:sz w:val="36"/>
          <w:szCs w:val="36"/>
        </w:rPr>
        <w:t>ІВАНО-ФРАНКІВСЬКОЇ МІСЬКОЇ РАДИ</w:t>
      </w:r>
    </w:p>
    <w:p w:rsidR="00C0484D" w:rsidRPr="00C0484D" w:rsidRDefault="00C0484D" w:rsidP="006242E6">
      <w:pPr>
        <w:pStyle w:val="a7"/>
        <w:jc w:val="center"/>
        <w:rPr>
          <w:rFonts w:ascii="Times New Roman" w:hAnsi="Times New Roman" w:cs="Times New Roman"/>
          <w:b/>
          <w:sz w:val="36"/>
          <w:szCs w:val="36"/>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C0484D" w:rsidRDefault="00C0484D" w:rsidP="006242E6">
      <w:pPr>
        <w:pStyle w:val="a7"/>
        <w:jc w:val="center"/>
        <w:rPr>
          <w:rFonts w:ascii="Times New Roman" w:hAnsi="Times New Roman" w:cs="Times New Roman"/>
          <w:b/>
          <w:sz w:val="24"/>
          <w:szCs w:val="24"/>
        </w:rPr>
      </w:pPr>
    </w:p>
    <w:p w:rsidR="00FA3EB4" w:rsidRPr="009C62FF" w:rsidRDefault="00FA3EB4" w:rsidP="006242E6">
      <w:pPr>
        <w:pStyle w:val="a7"/>
        <w:jc w:val="center"/>
        <w:rPr>
          <w:rFonts w:ascii="Times New Roman" w:hAnsi="Times New Roman" w:cs="Times New Roman"/>
          <w:sz w:val="24"/>
          <w:szCs w:val="24"/>
        </w:rPr>
      </w:pPr>
      <w:r w:rsidRPr="006242E6">
        <w:rPr>
          <w:rFonts w:ascii="Times New Roman" w:hAnsi="Times New Roman" w:cs="Times New Roman"/>
          <w:b/>
          <w:sz w:val="24"/>
          <w:szCs w:val="24"/>
        </w:rPr>
        <w:lastRenderedPageBreak/>
        <w:t>1</w:t>
      </w:r>
      <w:r w:rsidRPr="009C62FF">
        <w:rPr>
          <w:rFonts w:ascii="Times New Roman" w:hAnsi="Times New Roman" w:cs="Times New Roman"/>
          <w:sz w:val="24"/>
          <w:szCs w:val="24"/>
        </w:rPr>
        <w:t>.</w:t>
      </w:r>
      <w:r w:rsidRPr="009C62FF">
        <w:rPr>
          <w:rFonts w:ascii="Times New Roman" w:hAnsi="Times New Roman" w:cs="Times New Roman"/>
          <w:b/>
          <w:sz w:val="24"/>
          <w:szCs w:val="24"/>
        </w:rPr>
        <w:t>Загальні положення</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1.1. Положення про внутрішню систему забезпечення якості освіти в </w:t>
      </w:r>
      <w:proofErr w:type="spellStart"/>
      <w:r w:rsidRPr="009C62FF">
        <w:rPr>
          <w:rFonts w:ascii="Times New Roman" w:hAnsi="Times New Roman" w:cs="Times New Roman"/>
          <w:sz w:val="24"/>
          <w:szCs w:val="24"/>
        </w:rPr>
        <w:t>Вовчинецькій</w:t>
      </w:r>
      <w:proofErr w:type="spellEnd"/>
      <w:r w:rsidRPr="009C62FF">
        <w:rPr>
          <w:rFonts w:ascii="Times New Roman" w:hAnsi="Times New Roman" w:cs="Times New Roman"/>
          <w:sz w:val="24"/>
          <w:szCs w:val="24"/>
        </w:rPr>
        <w:t xml:space="preserve"> ЗШ І-ІІ ступенів  Івано-Франківської міської ради (</w:t>
      </w:r>
      <w:r w:rsidRPr="009C62FF">
        <w:rPr>
          <w:rFonts w:ascii="Times New Roman" w:hAnsi="Times New Roman" w:cs="Times New Roman"/>
          <w:b/>
          <w:bCs/>
          <w:i/>
          <w:iCs/>
          <w:sz w:val="24"/>
          <w:szCs w:val="24"/>
        </w:rPr>
        <w:t>далі - Положення</w:t>
      </w:r>
      <w:r w:rsidRPr="009C62FF">
        <w:rPr>
          <w:rFonts w:ascii="Times New Roman" w:hAnsi="Times New Roman" w:cs="Times New Roman"/>
          <w:sz w:val="24"/>
          <w:szCs w:val="24"/>
        </w:rPr>
        <w:t xml:space="preserve">)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1.2. Терміни та їх визначення, що вживаються в Положенні: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i/>
          <w:iCs/>
          <w:sz w:val="24"/>
          <w:szCs w:val="24"/>
        </w:rPr>
        <w:t xml:space="preserve">- </w:t>
      </w:r>
      <w:proofErr w:type="spellStart"/>
      <w:r w:rsidRPr="009C62FF">
        <w:rPr>
          <w:rFonts w:ascii="Times New Roman" w:hAnsi="Times New Roman" w:cs="Times New Roman"/>
          <w:b/>
          <w:bCs/>
          <w:i/>
          <w:iCs/>
          <w:sz w:val="24"/>
          <w:szCs w:val="24"/>
        </w:rPr>
        <w:t>Поло́ження</w:t>
      </w:r>
      <w:proofErr w:type="spellEnd"/>
      <w:r w:rsidRPr="009C62FF">
        <w:rPr>
          <w:rFonts w:ascii="Times New Roman" w:hAnsi="Times New Roman" w:cs="Times New Roman"/>
          <w:b/>
          <w:bCs/>
          <w:i/>
          <w:iCs/>
          <w:sz w:val="24"/>
          <w:szCs w:val="24"/>
        </w:rPr>
        <w:t xml:space="preserve"> </w:t>
      </w:r>
      <w:r w:rsidRPr="009C62FF">
        <w:rPr>
          <w:rFonts w:ascii="Times New Roman" w:hAnsi="Times New Roman" w:cs="Times New Roman"/>
          <w:i/>
          <w:iCs/>
          <w:sz w:val="24"/>
          <w:szCs w:val="24"/>
        </w:rPr>
        <w:t xml:space="preserve">– </w:t>
      </w:r>
      <w:r w:rsidRPr="009C62FF">
        <w:rPr>
          <w:rFonts w:ascii="Times New Roman" w:hAnsi="Times New Roman" w:cs="Times New Roman"/>
          <w:sz w:val="24"/>
          <w:szCs w:val="24"/>
        </w:rPr>
        <w:t xml:space="preserve">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i/>
          <w:iCs/>
          <w:sz w:val="24"/>
          <w:szCs w:val="24"/>
        </w:rPr>
        <w:t xml:space="preserve">- Стратегія </w:t>
      </w:r>
      <w:proofErr w:type="spellStart"/>
      <w:r w:rsidRPr="009C62FF">
        <w:rPr>
          <w:rFonts w:ascii="Times New Roman" w:hAnsi="Times New Roman" w:cs="Times New Roman"/>
          <w:b/>
          <w:bCs/>
          <w:sz w:val="24"/>
          <w:szCs w:val="24"/>
        </w:rPr>
        <w:t>–</w:t>
      </w:r>
      <w:r w:rsidRPr="009C62FF">
        <w:rPr>
          <w:rFonts w:ascii="Times New Roman" w:hAnsi="Times New Roman" w:cs="Times New Roman"/>
          <w:sz w:val="24"/>
          <w:szCs w:val="24"/>
        </w:rPr>
        <w:t>довгостроковий</w:t>
      </w:r>
      <w:proofErr w:type="spellEnd"/>
      <w:r w:rsidRPr="009C62FF">
        <w:rPr>
          <w:rFonts w:ascii="Times New Roman" w:hAnsi="Times New Roman" w:cs="Times New Roman"/>
          <w:sz w:val="24"/>
          <w:szCs w:val="24"/>
        </w:rPr>
        <w:t xml:space="preserve">,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Процедура </w:t>
      </w:r>
      <w:r w:rsidRPr="009C62FF">
        <w:rPr>
          <w:rFonts w:ascii="Times New Roman" w:hAnsi="Times New Roman" w:cs="Times New Roman"/>
          <w:sz w:val="24"/>
          <w:szCs w:val="24"/>
        </w:rPr>
        <w:t xml:space="preserve">– офіційно встановлений чи узвичаєний порядок здійснення, виконання або оформлення чого-небудь.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Механізм </w:t>
      </w:r>
      <w:r w:rsidRPr="009C62FF">
        <w:rPr>
          <w:rFonts w:ascii="Times New Roman" w:hAnsi="Times New Roman" w:cs="Times New Roman"/>
          <w:sz w:val="24"/>
          <w:szCs w:val="24"/>
        </w:rPr>
        <w:t xml:space="preserve">– комплексний процес, спосіб організації.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Критерії </w:t>
      </w:r>
      <w:r w:rsidRPr="009C62FF">
        <w:rPr>
          <w:rFonts w:ascii="Times New Roman" w:hAnsi="Times New Roman" w:cs="Times New Roman"/>
          <w:sz w:val="24"/>
          <w:szCs w:val="24"/>
        </w:rPr>
        <w:t xml:space="preserve">– вимоги для визначення або оцінки людини, предмета, явища (або: ознака, на підставі якої виробляється оцінка);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Правило </w:t>
      </w:r>
      <w:r w:rsidRPr="009C62FF">
        <w:rPr>
          <w:rFonts w:ascii="Times New Roman" w:hAnsi="Times New Roman" w:cs="Times New Roman"/>
          <w:sz w:val="24"/>
          <w:szCs w:val="24"/>
        </w:rPr>
        <w:t xml:space="preserve">– вимога для виконання якихось умов всіма учасниками якої-небудь дії.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Інструмент </w:t>
      </w:r>
      <w:r w:rsidRPr="009C62FF">
        <w:rPr>
          <w:rFonts w:ascii="Times New Roman" w:hAnsi="Times New Roman" w:cs="Times New Roman"/>
          <w:sz w:val="24"/>
          <w:szCs w:val="24"/>
        </w:rPr>
        <w:t xml:space="preserve">– засіб, спосіб для досягнення чогось.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Моніторинг якості освіти </w:t>
      </w:r>
      <w:r w:rsidRPr="009C62FF">
        <w:rPr>
          <w:rFonts w:ascii="Times New Roman" w:hAnsi="Times New Roman" w:cs="Times New Roman"/>
          <w:sz w:val="24"/>
          <w:szCs w:val="24"/>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Інклюзивне освітнє середовище </w:t>
      </w:r>
      <w:r w:rsidRPr="009C62FF">
        <w:rPr>
          <w:rFonts w:ascii="Times New Roman" w:hAnsi="Times New Roman" w:cs="Times New Roman"/>
          <w:sz w:val="24"/>
          <w:szCs w:val="24"/>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Академічна доброчесність -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 Академічний плагіат – </w:t>
      </w:r>
      <w:r w:rsidRPr="009C62FF">
        <w:rPr>
          <w:rFonts w:ascii="Times New Roman" w:hAnsi="Times New Roman" w:cs="Times New Roman"/>
          <w:sz w:val="24"/>
          <w:szCs w:val="24"/>
        </w:rPr>
        <w:t xml:space="preserve">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Ф</w:t>
      </w:r>
      <w:r w:rsidRPr="009C62FF">
        <w:rPr>
          <w:rFonts w:ascii="Times New Roman" w:hAnsi="Times New Roman" w:cs="Times New Roman"/>
          <w:b/>
          <w:bCs/>
          <w:i/>
          <w:iCs/>
          <w:sz w:val="24"/>
          <w:szCs w:val="24"/>
        </w:rPr>
        <w:t xml:space="preserve">абрикація </w:t>
      </w:r>
      <w:r w:rsidRPr="009C62FF">
        <w:rPr>
          <w:rFonts w:ascii="Times New Roman" w:hAnsi="Times New Roman" w:cs="Times New Roman"/>
          <w:sz w:val="24"/>
          <w:szCs w:val="24"/>
        </w:rPr>
        <w:t xml:space="preserve">- вигадування даних чи фактів, що використовуються в освітньому процесі;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С</w:t>
      </w:r>
      <w:r w:rsidRPr="009C62FF">
        <w:rPr>
          <w:rFonts w:ascii="Times New Roman" w:hAnsi="Times New Roman" w:cs="Times New Roman"/>
          <w:b/>
          <w:bCs/>
          <w:i/>
          <w:iCs/>
          <w:sz w:val="24"/>
          <w:szCs w:val="24"/>
        </w:rPr>
        <w:t xml:space="preserve">писування </w:t>
      </w:r>
      <w:r w:rsidRPr="009C62FF">
        <w:rPr>
          <w:rFonts w:ascii="Times New Roman" w:hAnsi="Times New Roman" w:cs="Times New Roman"/>
          <w:sz w:val="24"/>
          <w:szCs w:val="24"/>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О</w:t>
      </w:r>
      <w:r w:rsidRPr="009C62FF">
        <w:rPr>
          <w:rFonts w:ascii="Times New Roman" w:hAnsi="Times New Roman" w:cs="Times New Roman"/>
          <w:b/>
          <w:bCs/>
          <w:i/>
          <w:iCs/>
          <w:sz w:val="24"/>
          <w:szCs w:val="24"/>
        </w:rPr>
        <w:t xml:space="preserve">бман </w:t>
      </w:r>
      <w:r w:rsidRPr="009C62FF">
        <w:rPr>
          <w:rFonts w:ascii="Times New Roman" w:hAnsi="Times New Roman" w:cs="Times New Roman"/>
          <w:sz w:val="24"/>
          <w:szCs w:val="24"/>
        </w:rPr>
        <w:t xml:space="preserve">- надання завідомо неправдивої інформації щодо власної освітньої діяльності чи організації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r w:rsidRPr="009C62FF">
        <w:rPr>
          <w:rFonts w:ascii="Times New Roman" w:hAnsi="Times New Roman" w:cs="Times New Roman"/>
          <w:b/>
          <w:bCs/>
          <w:i/>
          <w:iCs/>
          <w:sz w:val="24"/>
          <w:szCs w:val="24"/>
        </w:rPr>
        <w:t xml:space="preserve">Хабарництво </w:t>
      </w:r>
      <w:r w:rsidRPr="009C62FF">
        <w:rPr>
          <w:rFonts w:ascii="Times New Roman" w:hAnsi="Times New Roman" w:cs="Times New Roman"/>
          <w:sz w:val="24"/>
          <w:szCs w:val="24"/>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 Необ’єктивне оцінювання </w:t>
      </w:r>
      <w:r w:rsidRPr="009C62FF">
        <w:rPr>
          <w:rFonts w:ascii="Times New Roman" w:hAnsi="Times New Roman" w:cs="Times New Roman"/>
          <w:sz w:val="24"/>
          <w:szCs w:val="24"/>
        </w:rPr>
        <w:t xml:space="preserve">- свідоме завищення або заниження оцінки результатів навчання здобувачів освіти, несвоєчасні записи в класних журналах результатів оцінювання; 1.3. Колегіальним органом управління </w:t>
      </w:r>
      <w:proofErr w:type="spellStart"/>
      <w:r w:rsidRPr="009C62FF">
        <w:rPr>
          <w:rFonts w:ascii="Times New Roman" w:hAnsi="Times New Roman" w:cs="Times New Roman"/>
          <w:sz w:val="24"/>
          <w:szCs w:val="24"/>
        </w:rPr>
        <w:t>Благодатненської</w:t>
      </w:r>
      <w:proofErr w:type="spellEnd"/>
      <w:r w:rsidRPr="009C62FF">
        <w:rPr>
          <w:rFonts w:ascii="Times New Roman" w:hAnsi="Times New Roman" w:cs="Times New Roman"/>
          <w:sz w:val="24"/>
          <w:szCs w:val="24"/>
        </w:rPr>
        <w:t xml:space="preserve"> ЗОШ І-ІІІ ступенів, який визначає, затверджує систему, стратегію та процедури внутрішнього забезпечення якості освіти є педагогічна рада.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1.4. Внутрішня система забезпечення якості освіти в закладі включає: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 стратегію та процедури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критерії, правила і процедури оцінювання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критерії, правила і процедури оцінювання педагогічної діяльності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оприлюднені критерії, правила і процедури оцінювання управлінської діяльності керівних працівників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забезпечення наявності інформаційних систем для ефективного управління закладом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створення в закладі освіти інклюзивного освітнього середовища, універсального дизайну та розумного пристосування;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систему та механізми забезпечення академічної доброчесності;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2. Зміст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2.1.Стратегія та процедура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Стратегія та процедура забезпечення якості освіти базується на наступних принципах: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відповідності Державним стандартам загальної середньої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відповідальності за забезпечення якості освіти та якості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системності в управлінні якістю на всіх стадіях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здійснення обґрунтованого моніторингу якості;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готовності суб’єктів освітньої діяльності до ефективних змін;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відкритості інформації на всіх етапах забезпечення якості та прозорості процедур системи забезпечення якості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Стратегія (політика) та процедури забезпечення якості освіти передбачають здійснення таких процедур і заходів: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удосконалення планування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підвищення якості знань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посилення кадрового потенціалу закладу освіти та підвищення кваліфікації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забезпечення наявності необхідних ресурсів для організації освітнього процесу та підтримки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розвиток інформаційних систем з метою підвищення ефективності управління освітнім процесом;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забезпечення публічності інформації про діяльність закладу;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створення системи запобігання та виявлення академічної </w:t>
      </w:r>
      <w:proofErr w:type="spellStart"/>
      <w:r w:rsidRPr="009C62FF">
        <w:rPr>
          <w:rFonts w:ascii="Times New Roman" w:hAnsi="Times New Roman" w:cs="Times New Roman"/>
          <w:sz w:val="24"/>
          <w:szCs w:val="24"/>
        </w:rPr>
        <w:t>недоброчесності</w:t>
      </w:r>
      <w:proofErr w:type="spellEnd"/>
      <w:r w:rsidRPr="009C62FF">
        <w:rPr>
          <w:rFonts w:ascii="Times New Roman" w:hAnsi="Times New Roman" w:cs="Times New Roman"/>
          <w:sz w:val="24"/>
          <w:szCs w:val="24"/>
        </w:rPr>
        <w:t xml:space="preserve"> в діяльності педагогічних працівників та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Основними напрямками політики із забезпечення якості освітньої діяльності в закладі освіти 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якість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рівень професійної компетентності педагогічних працівників і забезпечення їх вмотивованості до підвищення якості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якість реалізації освітніх програм, вдосконалення змісту, форм та методів освітньої діяльності та підвищення рівня об’єктивності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Механізм функціонування системи забезпечення якості освіти </w:t>
      </w:r>
      <w:proofErr w:type="spellStart"/>
      <w:r w:rsidRPr="009C62FF">
        <w:rPr>
          <w:rFonts w:ascii="Times New Roman" w:hAnsi="Times New Roman" w:cs="Times New Roman"/>
          <w:sz w:val="24"/>
          <w:szCs w:val="24"/>
        </w:rPr>
        <w:t>Вовчинецької</w:t>
      </w:r>
      <w:proofErr w:type="spellEnd"/>
      <w:r w:rsidRPr="009C62FF">
        <w:rPr>
          <w:rFonts w:ascii="Times New Roman" w:hAnsi="Times New Roman" w:cs="Times New Roman"/>
          <w:sz w:val="24"/>
          <w:szCs w:val="24"/>
        </w:rPr>
        <w:t xml:space="preserve"> ЗШ включає послідовну підготовку та практичну реалізацію наступних етапів управління: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 організацію (</w:t>
      </w:r>
      <w:proofErr w:type="spellStart"/>
      <w:r w:rsidRPr="009C62FF">
        <w:rPr>
          <w:rFonts w:ascii="Times New Roman" w:hAnsi="Times New Roman" w:cs="Times New Roman"/>
          <w:sz w:val="24"/>
          <w:szCs w:val="24"/>
        </w:rPr>
        <w:t>переформатування</w:t>
      </w:r>
      <w:proofErr w:type="spellEnd"/>
      <w:r w:rsidRPr="009C62FF">
        <w:rPr>
          <w:rFonts w:ascii="Times New Roman" w:hAnsi="Times New Roman" w:cs="Times New Roman"/>
          <w:sz w:val="24"/>
          <w:szCs w:val="24"/>
        </w:rPr>
        <w:t xml:space="preserve">/створення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контроль (розробка процедур вимірювання та зіставлення отриманих результатів зі стандартами);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коригування (визначення та реалізація необхідних дій та заходів, націлених на стимулювання процесу досягнення максимальної відповідності стандартам).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lastRenderedPageBreak/>
        <w:t xml:space="preserve">Система контролю якості освітнього процесу в закладі включає: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Самооцінку ефективності діяльності із забезпечення якості;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Контроль якості результатів навчання та об’єктивності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Контроль якості реалізації навчальних (освітніх) програм. </w:t>
      </w:r>
    </w:p>
    <w:p w:rsidR="00FA3EB4" w:rsidRPr="009C62FF" w:rsidRDefault="00FA3EB4" w:rsidP="009C62FF">
      <w:pPr>
        <w:pStyle w:val="a7"/>
        <w:jc w:val="both"/>
        <w:rPr>
          <w:rFonts w:ascii="Times New Roman" w:hAnsi="Times New Roman" w:cs="Times New Roman"/>
          <w:sz w:val="24"/>
          <w:szCs w:val="24"/>
        </w:rPr>
      </w:pP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Критеріями ефективності внутрішньої системи забезпечення якості освіти 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 Досягнення здобувачів освіти, показники результатів їх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2. 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3. Якісний склад та ефективність роботи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4. Показник наявності освітніх, методичних і матеріально-технічних ресурсів для забезпечення якісного освітнього процесу </w:t>
      </w:r>
    </w:p>
    <w:p w:rsidR="00FA3EB4" w:rsidRPr="009C62FF" w:rsidRDefault="00FA3EB4" w:rsidP="009C62FF">
      <w:pPr>
        <w:pStyle w:val="a7"/>
        <w:jc w:val="both"/>
        <w:rPr>
          <w:rFonts w:ascii="Times New Roman" w:hAnsi="Times New Roman" w:cs="Times New Roman"/>
          <w:b/>
          <w:bCs/>
          <w:sz w:val="24"/>
          <w:szCs w:val="24"/>
        </w:rPr>
      </w:pPr>
      <w:r w:rsidRPr="009C62FF">
        <w:rPr>
          <w:rFonts w:ascii="Times New Roman" w:hAnsi="Times New Roman" w:cs="Times New Roman"/>
          <w:b/>
          <w:bCs/>
          <w:sz w:val="24"/>
          <w:szCs w:val="24"/>
        </w:rPr>
        <w:t xml:space="preserve">2.2. Завдання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оновлення методичної бази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 моніторинг та оптимізація соціально-психологічного середовища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створення необхідних умов для підвищення фахового кваліфікаційного рівня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2.3. Моніторинг якості освіти </w:t>
      </w:r>
      <w:r w:rsidRPr="009C62FF">
        <w:rPr>
          <w:rFonts w:ascii="Times New Roman" w:hAnsi="Times New Roman" w:cs="Times New Roman"/>
          <w:sz w:val="24"/>
          <w:szCs w:val="24"/>
        </w:rPr>
        <w:t xml:space="preserve">Моніторинг якості освіти може бути внутрішній та зовнішній. Внутрішній моніторинг якості освіти проводиться закладом освіти (іншими </w:t>
      </w:r>
      <w:proofErr w:type="spellStart"/>
      <w:r w:rsidRPr="009C62FF">
        <w:rPr>
          <w:rFonts w:ascii="Times New Roman" w:hAnsi="Times New Roman" w:cs="Times New Roman"/>
          <w:sz w:val="24"/>
          <w:szCs w:val="24"/>
        </w:rPr>
        <w:t>суб’єктамиосвітньої</w:t>
      </w:r>
      <w:proofErr w:type="spellEnd"/>
      <w:r w:rsidRPr="009C62FF">
        <w:rPr>
          <w:rFonts w:ascii="Times New Roman" w:hAnsi="Times New Roman" w:cs="Times New Roman"/>
          <w:sz w:val="24"/>
          <w:szCs w:val="24"/>
        </w:rPr>
        <w:t xml:space="preserve"> діяльності). </w:t>
      </w:r>
    </w:p>
    <w:p w:rsidR="00FA3EB4" w:rsidRPr="009C62FF" w:rsidRDefault="00FA3EB4" w:rsidP="009C62FF">
      <w:pPr>
        <w:pStyle w:val="a7"/>
        <w:jc w:val="both"/>
        <w:rPr>
          <w:rFonts w:ascii="Times New Roman" w:hAnsi="Times New Roman" w:cs="Times New Roman"/>
          <w:b/>
          <w:bCs/>
          <w:sz w:val="24"/>
          <w:szCs w:val="24"/>
        </w:rPr>
      </w:pPr>
      <w:r w:rsidRPr="009C62FF">
        <w:rPr>
          <w:rFonts w:ascii="Times New Roman" w:hAnsi="Times New Roman" w:cs="Times New Roman"/>
          <w:b/>
          <w:bCs/>
          <w:sz w:val="24"/>
          <w:szCs w:val="24"/>
        </w:rPr>
        <w:t xml:space="preserve">Завдання моніторингу: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Здійснення систематичного контролю за освітнім процесом у школі.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Створення власної системи неперервного і тривалого спостереження, </w:t>
      </w:r>
      <w:proofErr w:type="spellStart"/>
      <w:r w:rsidRPr="009C62FF">
        <w:rPr>
          <w:rFonts w:ascii="Times New Roman" w:hAnsi="Times New Roman" w:cs="Times New Roman"/>
          <w:sz w:val="24"/>
          <w:szCs w:val="24"/>
        </w:rPr>
        <w:t>цінювання</w:t>
      </w:r>
      <w:proofErr w:type="spellEnd"/>
      <w:r w:rsidRPr="009C62FF">
        <w:rPr>
          <w:rFonts w:ascii="Times New Roman" w:hAnsi="Times New Roman" w:cs="Times New Roman"/>
          <w:sz w:val="24"/>
          <w:szCs w:val="24"/>
        </w:rPr>
        <w:t xml:space="preserve"> стану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Аналіз чинників впливу на результативність успішності, підтримка високої мотивації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Створення оптимальних соціально-психологічних умов для саморозвитку та самореалізації здобувачів освіти і педагогів.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Прогнозування на підставі об’єктивних даних динаміки й тенденцій розвитку освітнього процесу в школі.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Предмет моніторингу. </w:t>
      </w:r>
      <w:r w:rsidRPr="009C62FF">
        <w:rPr>
          <w:rFonts w:ascii="Times New Roman" w:hAnsi="Times New Roman" w:cs="Times New Roman"/>
          <w:sz w:val="24"/>
          <w:szCs w:val="24"/>
        </w:rPr>
        <w:t xml:space="preserve">Предметом моніторингу є якість освітнього процесу в закладі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Об’єкти моніторингу. </w:t>
      </w:r>
      <w:r w:rsidRPr="009C62FF">
        <w:rPr>
          <w:rFonts w:ascii="Times New Roman" w:hAnsi="Times New Roman" w:cs="Times New Roman"/>
          <w:sz w:val="24"/>
          <w:szCs w:val="24"/>
        </w:rPr>
        <w:t xml:space="preserve">Об’єктом моніторингу є система організації освітнього процесу в школі, що включає кілька рівнів: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здобувач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учитель; -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класний керівник;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батьки і громадськість та ін.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Суб’єкти моніторингу. </w:t>
      </w:r>
      <w:r w:rsidRPr="009C62FF">
        <w:rPr>
          <w:rFonts w:ascii="Times New Roman" w:hAnsi="Times New Roman" w:cs="Times New Roman"/>
          <w:sz w:val="24"/>
          <w:szCs w:val="24"/>
        </w:rPr>
        <w:t xml:space="preserve">Суб’єктами моніторингу виступають:: керівник закладу освіти, Служба внутрішнього моніторингу якості освіти, органи самоврядування (педагогічні працівники, здобувачі освіти та їх батьки), засновник, органи, що здійснюють управління у сфері освіти, громадськість.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Кожний суб'єкт моніторингу реалізує специфічні для нього завдання.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Форми та методи моніторингу. </w:t>
      </w:r>
      <w:r w:rsidRPr="009C62FF">
        <w:rPr>
          <w:rFonts w:ascii="Times New Roman" w:hAnsi="Times New Roman" w:cs="Times New Roman"/>
          <w:sz w:val="24"/>
          <w:szCs w:val="24"/>
        </w:rPr>
        <w:t xml:space="preserve">Основними формами моніторингу 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w:t>
      </w:r>
      <w:proofErr w:type="spellStart"/>
      <w:r w:rsidRPr="009C62FF">
        <w:rPr>
          <w:rFonts w:ascii="Times New Roman" w:hAnsi="Times New Roman" w:cs="Times New Roman"/>
          <w:sz w:val="24"/>
          <w:szCs w:val="24"/>
        </w:rPr>
        <w:t>самооцінювання</w:t>
      </w:r>
      <w:proofErr w:type="spellEnd"/>
      <w:r w:rsidRPr="009C62FF">
        <w:rPr>
          <w:rFonts w:ascii="Times New Roman" w:hAnsi="Times New Roman" w:cs="Times New Roman"/>
          <w:sz w:val="24"/>
          <w:szCs w:val="24"/>
        </w:rPr>
        <w:t xml:space="preserve"> власної діяльності педагогами, здобувачами освіти,адміністрацією;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внутрішня оцінка діяльності адміністрацією, керівниками методичних об’єднань (проведення контрольних робіт, участь у І та ІІ етапі Всеукраїнських предметних олімпіад, відвідування уроків); </w:t>
      </w:r>
    </w:p>
    <w:p w:rsidR="009A6AF9" w:rsidRPr="009C62FF" w:rsidRDefault="00FA3EB4" w:rsidP="009C62FF">
      <w:pPr>
        <w:pStyle w:val="a7"/>
        <w:jc w:val="both"/>
        <w:rPr>
          <w:rFonts w:ascii="Times New Roman" w:hAnsi="Times New Roman" w:cs="Times New Roman"/>
          <w:b/>
          <w:bCs/>
          <w:sz w:val="24"/>
          <w:szCs w:val="24"/>
        </w:rPr>
      </w:pPr>
      <w:r w:rsidRPr="009C62FF">
        <w:rPr>
          <w:rFonts w:ascii="Times New Roman" w:hAnsi="Times New Roman" w:cs="Times New Roman"/>
          <w:b/>
          <w:bCs/>
          <w:sz w:val="24"/>
          <w:szCs w:val="24"/>
        </w:rPr>
        <w:t xml:space="preserve">Критерії моніторингу: </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 об’єктивність (створення рівних умов для всіх учасників освітнього процесу); </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систематичність (згідно алгоритму дій, етапів та в певній послідовності); - відповідність завдань змісту досліджуваного матеріалу, чіткість оцінювання, шляхи перевірки результатів; </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надійність (повторний контроль іншими суб’єктами);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гуманізм (в умовах довіри, поваги до особистості). </w:t>
      </w:r>
    </w:p>
    <w:p w:rsidR="009A6AF9" w:rsidRPr="009C62FF" w:rsidRDefault="00FA3EB4" w:rsidP="009C62FF">
      <w:pPr>
        <w:pStyle w:val="a7"/>
        <w:jc w:val="both"/>
        <w:rPr>
          <w:rFonts w:ascii="Times New Roman" w:hAnsi="Times New Roman" w:cs="Times New Roman"/>
          <w:b/>
          <w:bCs/>
          <w:sz w:val="24"/>
          <w:szCs w:val="24"/>
        </w:rPr>
      </w:pPr>
      <w:r w:rsidRPr="009C62FF">
        <w:rPr>
          <w:rFonts w:ascii="Times New Roman" w:hAnsi="Times New Roman" w:cs="Times New Roman"/>
          <w:b/>
          <w:bCs/>
          <w:sz w:val="24"/>
          <w:szCs w:val="24"/>
        </w:rPr>
        <w:t xml:space="preserve">Очікувані результати: </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Отримання результатів стану освітнього процесу в закладі освіти.</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Покращення функцій управління освітнім процесом, накопичення даних для прийняття управлінських та тактичних рішень. </w:t>
      </w:r>
    </w:p>
    <w:p w:rsidR="009A6AF9" w:rsidRPr="009C62FF" w:rsidRDefault="009A6AF9" w:rsidP="009C62FF">
      <w:pPr>
        <w:pStyle w:val="a7"/>
        <w:jc w:val="both"/>
        <w:rPr>
          <w:rFonts w:ascii="Times New Roman" w:hAnsi="Times New Roman" w:cs="Times New Roman"/>
          <w:sz w:val="24"/>
          <w:szCs w:val="24"/>
        </w:rPr>
      </w:pPr>
    </w:p>
    <w:p w:rsidR="009A6AF9" w:rsidRPr="009C62FF" w:rsidRDefault="00FA3EB4" w:rsidP="009C62FF">
      <w:pPr>
        <w:pStyle w:val="a7"/>
        <w:jc w:val="both"/>
        <w:rPr>
          <w:rFonts w:ascii="Times New Roman" w:hAnsi="Times New Roman" w:cs="Times New Roman"/>
          <w:b/>
          <w:bCs/>
          <w:sz w:val="24"/>
          <w:szCs w:val="24"/>
        </w:rPr>
      </w:pPr>
      <w:r w:rsidRPr="009C62FF">
        <w:rPr>
          <w:rFonts w:ascii="Times New Roman" w:hAnsi="Times New Roman" w:cs="Times New Roman"/>
          <w:b/>
          <w:bCs/>
          <w:sz w:val="24"/>
          <w:szCs w:val="24"/>
        </w:rPr>
        <w:t xml:space="preserve">Підсумки моніторингу: </w:t>
      </w:r>
    </w:p>
    <w:p w:rsidR="009A6AF9"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Підсумки моніторингу узагальнюються у схемах, діаграмах, висвітлюються в аналітично-інформаційних матеріалах. </w:t>
      </w:r>
    </w:p>
    <w:p w:rsidR="009C62FF"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Дані моніторингу можуть використовуватись для обговорення на засіданнях методичних об'єднаннях, нарадах при директору, педагогічних радах.</w:t>
      </w:r>
    </w:p>
    <w:p w:rsidR="00FA3EB4"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 За результатами моніторингу розробляються рекомендації, приймаються управлінські рішення щодо планування та корекції роботи. </w:t>
      </w:r>
    </w:p>
    <w:p w:rsidR="009C62FF" w:rsidRPr="009C62FF" w:rsidRDefault="009C62FF" w:rsidP="009C62FF">
      <w:pPr>
        <w:pStyle w:val="a7"/>
        <w:jc w:val="both"/>
        <w:rPr>
          <w:rFonts w:ascii="Times New Roman" w:hAnsi="Times New Roman" w:cs="Times New Roman"/>
          <w:sz w:val="24"/>
          <w:szCs w:val="24"/>
        </w:rPr>
      </w:pPr>
    </w:p>
    <w:p w:rsidR="00FA3EB4" w:rsidRDefault="00FA3EB4" w:rsidP="009C62FF">
      <w:pPr>
        <w:pStyle w:val="a7"/>
        <w:jc w:val="both"/>
        <w:rPr>
          <w:rFonts w:ascii="Times New Roman" w:hAnsi="Times New Roman" w:cs="Times New Roman"/>
          <w:b/>
          <w:sz w:val="24"/>
          <w:szCs w:val="24"/>
        </w:rPr>
      </w:pPr>
      <w:r w:rsidRPr="009C62FF">
        <w:rPr>
          <w:rFonts w:ascii="Times New Roman" w:hAnsi="Times New Roman" w:cs="Times New Roman"/>
          <w:b/>
          <w:sz w:val="24"/>
          <w:szCs w:val="24"/>
        </w:rPr>
        <w:t xml:space="preserve">Показники опису та інструментів внутрішнього моніторингу якості освіти: </w:t>
      </w:r>
    </w:p>
    <w:p w:rsidR="009C62FF" w:rsidRPr="009C62FF" w:rsidRDefault="009C62FF" w:rsidP="009C62FF">
      <w:pPr>
        <w:pStyle w:val="a7"/>
        <w:jc w:val="both"/>
        <w:rPr>
          <w:rFonts w:ascii="Times New Roman" w:hAnsi="Times New Roman" w:cs="Times New Roman"/>
          <w:b/>
          <w:sz w:val="24"/>
          <w:szCs w:val="24"/>
        </w:rPr>
      </w:pP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 Кадрове забезпечення освітньої діяльності – якісний і кількісний склад, професійний рівень педагогічного персоналу.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2. Контингент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3. Психолого-соціологічний моніторинг.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4. Здобувачі освіти. Результати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5. Педагогічна діяльність.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6. Управління закладом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7. Освітнє середовище.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8. Медичний моніторинг.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9. Моніторинг охорони праці та безпеки життєдіяльності.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10. Формування іміджу сучасного закладу освіти. </w:t>
      </w:r>
    </w:p>
    <w:p w:rsidR="00FA3EB4"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Конкретизовані показники опису та інструментів моніторингу якості освіти наведені у додатку № 2 Положення </w:t>
      </w:r>
      <w:r w:rsidR="009C62FF">
        <w:rPr>
          <w:rFonts w:ascii="Times New Roman" w:hAnsi="Times New Roman" w:cs="Times New Roman"/>
          <w:sz w:val="24"/>
          <w:szCs w:val="24"/>
        </w:rPr>
        <w:t>.</w:t>
      </w:r>
    </w:p>
    <w:p w:rsidR="009C62FF" w:rsidRPr="009C62FF" w:rsidRDefault="009C62FF" w:rsidP="009C62FF">
      <w:pPr>
        <w:pStyle w:val="a7"/>
        <w:jc w:val="both"/>
        <w:rPr>
          <w:rFonts w:ascii="Times New Roman" w:hAnsi="Times New Roman" w:cs="Times New Roman"/>
          <w:sz w:val="24"/>
          <w:szCs w:val="24"/>
        </w:rPr>
      </w:pP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3. Критерії, правила і процедури оцінювання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Оцінювання результатів навчання здійснюється відповідно до: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Критеріїв оцінювання навчальних досягнень учнів (вихованців) у системі загальної середньої освіти, затверджених наказом </w:t>
      </w:r>
      <w:proofErr w:type="spellStart"/>
      <w:r w:rsidRPr="009C62FF">
        <w:rPr>
          <w:rFonts w:ascii="Times New Roman" w:hAnsi="Times New Roman" w:cs="Times New Roman"/>
          <w:sz w:val="24"/>
          <w:szCs w:val="24"/>
        </w:rPr>
        <w:t>МОНмолодьспорт</w:t>
      </w:r>
      <w:proofErr w:type="spellEnd"/>
      <w:r w:rsidRPr="009C62FF">
        <w:rPr>
          <w:rFonts w:ascii="Times New Roman" w:hAnsi="Times New Roman" w:cs="Times New Roman"/>
          <w:sz w:val="24"/>
          <w:szCs w:val="24"/>
        </w:rPr>
        <w:t xml:space="preserve"> від 13.04.2011 року № 329 </w:t>
      </w:r>
    </w:p>
    <w:p w:rsidR="00FA3EB4" w:rsidRPr="009C62FF" w:rsidRDefault="009C62FF" w:rsidP="009C62F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A3EB4" w:rsidRPr="009C62FF">
        <w:rPr>
          <w:rFonts w:ascii="Times New Roman" w:hAnsi="Times New Roman" w:cs="Times New Roman"/>
          <w:sz w:val="24"/>
          <w:szCs w:val="24"/>
        </w:rPr>
        <w:t xml:space="preserve">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 </w:t>
      </w:r>
      <w:r w:rsidR="009C62FF">
        <w:rPr>
          <w:rFonts w:ascii="Times New Roman" w:hAnsi="Times New Roman" w:cs="Times New Roman"/>
          <w:sz w:val="24"/>
          <w:szCs w:val="24"/>
        </w:rPr>
        <w:t>, 2 класу</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Основними видами оцінювання здобувачів освіти є поточне та підсумкове (тематичне, семестрове, річне), державна підсумкова атестація.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У </w:t>
      </w:r>
      <w:proofErr w:type="spellStart"/>
      <w:r w:rsidR="009C62FF">
        <w:rPr>
          <w:rFonts w:ascii="Times New Roman" w:hAnsi="Times New Roman" w:cs="Times New Roman"/>
          <w:sz w:val="24"/>
          <w:szCs w:val="24"/>
        </w:rPr>
        <w:t>Вовчинецькій</w:t>
      </w:r>
      <w:proofErr w:type="spellEnd"/>
      <w:r w:rsidR="009C62F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Форми проведення видів контролю, їх кількість визначається робочою програмою.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Тематична перевірка у 2-4 класах здійснюється у формі тематичної контрольної роботи після опанування програмової теми/розділу.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Тематична оцінка у 5-11-х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Підсумкова перевірка у 2-3 класах передбачає тематичну перевірку, у 4 класі – тематичну перевірку та підсумкові контрольні роботи в кінці навчального року.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Оприлюднення результатів контролю здійснюється відповідно до вищезазначених нормативних документів.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Окрім зазначених вище форм контролю, у </w:t>
      </w:r>
      <w:proofErr w:type="spellStart"/>
      <w:r w:rsidR="009C62FF">
        <w:rPr>
          <w:rFonts w:ascii="Times New Roman" w:hAnsi="Times New Roman" w:cs="Times New Roman"/>
          <w:sz w:val="24"/>
          <w:szCs w:val="24"/>
        </w:rPr>
        <w:t>Вовчинецькій</w:t>
      </w:r>
      <w:proofErr w:type="spellEnd"/>
      <w:r w:rsidR="009C62FF">
        <w:rPr>
          <w:rFonts w:ascii="Times New Roman" w:hAnsi="Times New Roman" w:cs="Times New Roman"/>
          <w:sz w:val="24"/>
          <w:szCs w:val="24"/>
        </w:rPr>
        <w:t xml:space="preserve"> ЗШ І-ІІ ступенів </w:t>
      </w:r>
      <w:r w:rsidRPr="009C62FF">
        <w:rPr>
          <w:rFonts w:ascii="Times New Roman" w:hAnsi="Times New Roman" w:cs="Times New Roman"/>
          <w:sz w:val="24"/>
          <w:szCs w:val="24"/>
        </w:rPr>
        <w:t xml:space="preserve">здійснюються такі організаційні заходи щодо забезпечення якості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проведення вхідного контр</w:t>
      </w:r>
      <w:r w:rsidR="00685E59">
        <w:rPr>
          <w:rFonts w:ascii="Times New Roman" w:hAnsi="Times New Roman" w:cs="Times New Roman"/>
          <w:sz w:val="24"/>
          <w:szCs w:val="24"/>
        </w:rPr>
        <w:t>олю знань здобувачів освіти 5</w:t>
      </w:r>
      <w:r w:rsidR="009C62FF">
        <w:rPr>
          <w:rFonts w:ascii="Times New Roman" w:hAnsi="Times New Roman" w:cs="Times New Roman"/>
          <w:sz w:val="24"/>
          <w:szCs w:val="24"/>
        </w:rPr>
        <w:t>-9</w:t>
      </w:r>
      <w:r w:rsidRPr="009C62FF">
        <w:rPr>
          <w:rFonts w:ascii="Times New Roman" w:hAnsi="Times New Roman" w:cs="Times New Roman"/>
          <w:sz w:val="24"/>
          <w:szCs w:val="24"/>
        </w:rPr>
        <w:t xml:space="preserve">-х класів (діагностичні контрольні роботи) на початку навчального року з предметів: українська мова, математика;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адміністративні контрольні роботи за підсумками освітньої діяльності у семестрах, навчальному році.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освіти та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 метою неперервного відстеження результатів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 </w:t>
      </w:r>
    </w:p>
    <w:p w:rsidR="00FA3EB4"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Процедура та вимоги до поточного та підсумкового контролю 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 визначених Міністерством освіти і науки України. </w:t>
      </w:r>
    </w:p>
    <w:p w:rsidR="009C62FF" w:rsidRPr="009C62FF" w:rsidRDefault="009C62FF" w:rsidP="009C62FF">
      <w:pPr>
        <w:pStyle w:val="a7"/>
        <w:jc w:val="both"/>
        <w:rPr>
          <w:rFonts w:ascii="Times New Roman" w:hAnsi="Times New Roman" w:cs="Times New Roman"/>
          <w:sz w:val="24"/>
          <w:szCs w:val="24"/>
        </w:rPr>
      </w:pP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4. Критерії, правила і процедури оцінювання педагогічної діяльності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Вимоги до педагогічних працівників </w:t>
      </w:r>
      <w:proofErr w:type="spellStart"/>
      <w:r w:rsidR="00F9308F">
        <w:rPr>
          <w:rFonts w:ascii="Times New Roman" w:hAnsi="Times New Roman" w:cs="Times New Roman"/>
          <w:sz w:val="24"/>
          <w:szCs w:val="24"/>
        </w:rPr>
        <w:t>Вовчинецької</w:t>
      </w:r>
      <w:proofErr w:type="spellEnd"/>
      <w:r w:rsidR="00F9308F">
        <w:rPr>
          <w:rFonts w:ascii="Times New Roman" w:hAnsi="Times New Roman" w:cs="Times New Roman"/>
          <w:sz w:val="24"/>
          <w:szCs w:val="24"/>
        </w:rPr>
        <w:t xml:space="preserve"> ЗШ </w:t>
      </w:r>
      <w:r w:rsidRPr="009C62FF">
        <w:rPr>
          <w:rFonts w:ascii="Times New Roman" w:hAnsi="Times New Roman" w:cs="Times New Roman"/>
          <w:sz w:val="24"/>
          <w:szCs w:val="24"/>
        </w:rPr>
        <w:t>встановлюються у відповідності до розділу VІІ Закону України «Про освіту» від 05.09.2017 року №2143-</w:t>
      </w:r>
      <w:r w:rsidRPr="009C62FF">
        <w:rPr>
          <w:rFonts w:ascii="Times New Roman" w:hAnsi="Cambria Math" w:cs="Times New Roman"/>
          <w:sz w:val="24"/>
          <w:szCs w:val="24"/>
        </w:rPr>
        <w:t>Ѵ</w:t>
      </w:r>
      <w:r w:rsidRPr="009C62FF">
        <w:rPr>
          <w:rFonts w:ascii="Times New Roman" w:hAnsi="Times New Roman" w:cs="Times New Roman"/>
          <w:sz w:val="24"/>
          <w:szCs w:val="24"/>
        </w:rPr>
        <w:t xml:space="preserve">ІІІ, чинного з 28.09.2017 року.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i/>
          <w:iCs/>
          <w:sz w:val="24"/>
          <w:szCs w:val="24"/>
        </w:rPr>
        <w:lastRenderedPageBreak/>
        <w:t xml:space="preserve">Основними критеріями </w:t>
      </w:r>
      <w:r w:rsidRPr="009C62FF">
        <w:rPr>
          <w:rFonts w:ascii="Times New Roman" w:hAnsi="Times New Roman" w:cs="Times New Roman"/>
          <w:sz w:val="24"/>
          <w:szCs w:val="24"/>
        </w:rPr>
        <w:t xml:space="preserve">оцінювання педагогічної діяльності педагогічних працівників у </w:t>
      </w:r>
      <w:proofErr w:type="spellStart"/>
      <w:r w:rsidR="009C62FF">
        <w:rPr>
          <w:rFonts w:ascii="Times New Roman" w:hAnsi="Times New Roman" w:cs="Times New Roman"/>
          <w:sz w:val="24"/>
          <w:szCs w:val="24"/>
        </w:rPr>
        <w:t>Вовчинецькій</w:t>
      </w:r>
      <w:proofErr w:type="spellEnd"/>
      <w:r w:rsidR="009C62F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стан забезпечення кадрами відповідно фахової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освітній рівень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результати атестації;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систематичність підвищення кваліфікації;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наявність педагогічних звань, почесних нагород;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наявність авторських програм, посібників, методичних рекомендацій, статей тощо;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участь в експериментальній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результати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оптимальність розподілу педагогічного навантаження;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показник плинності кадрів.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Конкретизовані числовими показниками індикатори якості педагогічної діяльності наведені у додатку № 1 до Положення.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 метою вдосконалення професійної підготовки шляхом поглиблення, розширення й оновлення професійних </w:t>
      </w:r>
      <w:proofErr w:type="spellStart"/>
      <w:r w:rsidRPr="009C62FF">
        <w:rPr>
          <w:rFonts w:ascii="Times New Roman" w:hAnsi="Times New Roman" w:cs="Times New Roman"/>
          <w:sz w:val="24"/>
          <w:szCs w:val="24"/>
        </w:rPr>
        <w:t>компетентностей</w:t>
      </w:r>
      <w:proofErr w:type="spellEnd"/>
      <w:r w:rsidRPr="009C62FF">
        <w:rPr>
          <w:rFonts w:ascii="Times New Roman" w:hAnsi="Times New Roman" w:cs="Times New Roman"/>
          <w:sz w:val="24"/>
          <w:szCs w:val="24"/>
        </w:rPr>
        <w:t xml:space="preserve"> організовується підвищення кваліфікації педагогічних працівників.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Підвищення кваліфікації педагогічних працівників здійснюється за такими видами: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довгострокове підвищення кваліфікації: курси;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короткострокове підвищення кваліфікації: семінари, семінари-практикуми, тренінги, конференції, «круглі столи» тощо.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Щорічний план підвищення кваліфікації педагогічних працівників затверджує педагогічна рада закладу.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Показником ефективності та результативності діяльності педагогічних працівників є їх атестація.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5. Критерії, правила і процедури оцінювання управлінської діяльності керівних працівників закладу освіти. </w:t>
      </w:r>
    </w:p>
    <w:p w:rsidR="00FA3EB4" w:rsidRPr="009C62FF" w:rsidRDefault="009C62FF" w:rsidP="009C62FF">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FA3EB4" w:rsidRPr="009C62FF">
        <w:rPr>
          <w:rFonts w:ascii="Times New Roman" w:hAnsi="Times New Roman" w:cs="Times New Roman"/>
          <w:sz w:val="24"/>
          <w:szCs w:val="24"/>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Управління процесом забезпечення якості освіти в </w:t>
      </w:r>
      <w:proofErr w:type="spellStart"/>
      <w:r w:rsidR="009C62FF">
        <w:rPr>
          <w:rFonts w:ascii="Times New Roman" w:hAnsi="Times New Roman" w:cs="Times New Roman"/>
          <w:sz w:val="24"/>
          <w:szCs w:val="24"/>
        </w:rPr>
        <w:t>Вовчинецькій</w:t>
      </w:r>
      <w:proofErr w:type="spellEnd"/>
      <w:r w:rsidR="009C62F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Процедура управління процесом забезпечення якості освіти включає: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ухвалення рішення про початок формування системи внутрішнього забезпечення якості освіти та якості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призначення відповідальних за розробку, впровадження та функціонування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 навчання </w:t>
      </w:r>
      <w:proofErr w:type="spellStart"/>
      <w:r w:rsidRPr="009C62FF">
        <w:rPr>
          <w:rFonts w:ascii="Times New Roman" w:hAnsi="Times New Roman" w:cs="Times New Roman"/>
          <w:sz w:val="24"/>
          <w:szCs w:val="24"/>
        </w:rPr>
        <w:t>педпрацівників</w:t>
      </w:r>
      <w:proofErr w:type="spellEnd"/>
      <w:r w:rsidRPr="009C62FF">
        <w:rPr>
          <w:rFonts w:ascii="Times New Roman" w:hAnsi="Times New Roman" w:cs="Times New Roman"/>
          <w:sz w:val="24"/>
          <w:szCs w:val="24"/>
        </w:rPr>
        <w:t xml:space="preserve"> правилам і процедурам впровадження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формування Політики та Цілей у сфері якості (на перспективу, навчальний рік тощо);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визначення видів діяльності та процесів у рамках складових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розробка процедур для визначених процесів (дій, заходів) (внутрішні нормативні основи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визначення та розвиток системи моніторингу якості в закладі;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удосконалення системи аналізу та прийняття підсумкових рішень.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навчально-виховної роботи) шляхом узгодженості (координації) діяльності щодо забезпечення необхідного рівня якості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 метою позитивного впливу на якість освіти необхідним є організаційний компонент у процесі формування внутрішньої системи, а саме: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виокремлення в структурі закладу освіти осіб, що беруть участь у процесі управління якістю освіти (завуч з якості, координатор програм, керівник </w:t>
      </w:r>
      <w:proofErr w:type="spellStart"/>
      <w:r w:rsidRPr="009C62FF">
        <w:rPr>
          <w:rFonts w:ascii="Times New Roman" w:hAnsi="Times New Roman" w:cs="Times New Roman"/>
          <w:sz w:val="24"/>
          <w:szCs w:val="24"/>
        </w:rPr>
        <w:t>методоб’єднання</w:t>
      </w:r>
      <w:proofErr w:type="spellEnd"/>
      <w:r w:rsidRPr="009C62FF">
        <w:rPr>
          <w:rFonts w:ascii="Times New Roman" w:hAnsi="Times New Roman" w:cs="Times New Roman"/>
          <w:sz w:val="24"/>
          <w:szCs w:val="24"/>
        </w:rPr>
        <w:t xml:space="preserve">);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проведення заходів щодо навчання адміністративних та педагогічних працівників школи навичкам роботи щодо забезпечення якості освітнього процесу, підвищення оцінної культури педагогів;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розширенні зв'язків закладу освіти з іншими освітніми установами, науковими організаціями, що спеціалізуються на рішенні проблем управління якістю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Критерії ефективності управлінської діяльності щодо забезпечення функціонування внутрішньої системи забезпечення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наявність нормативних документів, де закріплені вимоги за якістю освітнього процесу (модель випускника, освітня програма);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оптимальність та дієвість управлінських рішень;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формування освітньої програми закладу освіти (раціональність використання інваріантної, варіативної складової;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підвищення показника відповідності засвоєних здобувачами освіти рівня та обсягу знань, умінь, навичок, інших </w:t>
      </w:r>
      <w:proofErr w:type="spellStart"/>
      <w:r w:rsidRPr="009C62FF">
        <w:rPr>
          <w:rFonts w:ascii="Times New Roman" w:hAnsi="Times New Roman" w:cs="Times New Roman"/>
          <w:sz w:val="24"/>
          <w:szCs w:val="24"/>
        </w:rPr>
        <w:t>компетентностей</w:t>
      </w:r>
      <w:proofErr w:type="spellEnd"/>
      <w:r w:rsidRPr="009C62FF">
        <w:rPr>
          <w:rFonts w:ascii="Times New Roman" w:hAnsi="Times New Roman" w:cs="Times New Roman"/>
          <w:sz w:val="24"/>
          <w:szCs w:val="24"/>
        </w:rPr>
        <w:t xml:space="preserve"> вимогам стандартів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кореляція показників успішності з результатами державної підсумкової атестації, зовнішнього незалежного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наявність та ефективність системи моральних стимулів для досягнення високого рівня якості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6. Забезпечення наявності необхідних ресурсів для організації освітнього процесу, в тому числі для самостійної роботи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9C62FF">
        <w:rPr>
          <w:rFonts w:ascii="Times New Roman" w:hAnsi="Times New Roman" w:cs="Times New Roman"/>
          <w:sz w:val="24"/>
          <w:szCs w:val="24"/>
        </w:rPr>
        <w:t>компетентностей</w:t>
      </w:r>
      <w:proofErr w:type="spellEnd"/>
      <w:r w:rsidRPr="009C62FF">
        <w:rPr>
          <w:rFonts w:ascii="Times New Roman" w:hAnsi="Times New Roman" w:cs="Times New Roman"/>
          <w:sz w:val="24"/>
          <w:szCs w:val="24"/>
        </w:rPr>
        <w:t xml:space="preserve">. </w:t>
      </w:r>
    </w:p>
    <w:p w:rsidR="00FA3EB4" w:rsidRPr="009C62FF" w:rsidRDefault="009C62FF" w:rsidP="009C62FF">
      <w:pPr>
        <w:pStyle w:val="a7"/>
        <w:jc w:val="both"/>
        <w:rPr>
          <w:rFonts w:ascii="Times New Roman" w:hAnsi="Times New Roman" w:cs="Times New Roman"/>
          <w:sz w:val="24"/>
          <w:szCs w:val="24"/>
        </w:rPr>
      </w:pPr>
      <w:r>
        <w:rPr>
          <w:rFonts w:ascii="Times New Roman" w:hAnsi="Times New Roman" w:cs="Times New Roman"/>
          <w:sz w:val="24"/>
          <w:szCs w:val="24"/>
        </w:rPr>
        <w:t>Освітній процес здійснюється у 3 кабінетах та 11</w:t>
      </w:r>
      <w:r w:rsidR="00FA3EB4" w:rsidRPr="009C62FF">
        <w:rPr>
          <w:rFonts w:ascii="Times New Roman" w:hAnsi="Times New Roman" w:cs="Times New Roman"/>
          <w:sz w:val="24"/>
          <w:szCs w:val="24"/>
        </w:rPr>
        <w:t xml:space="preserve"> класних кімнатах.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 наявності навчальні програми з усіх освітніх предметів, курсів за вибором, факультативів.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Бібліотечний фонд закладу нараховує  </w:t>
      </w:r>
      <w:r w:rsidR="00220C1F">
        <w:rPr>
          <w:rFonts w:ascii="Times New Roman" w:hAnsi="Times New Roman" w:cs="Times New Roman"/>
          <w:sz w:val="24"/>
          <w:szCs w:val="24"/>
        </w:rPr>
        <w:t xml:space="preserve">  576 </w:t>
      </w:r>
      <w:r w:rsidRPr="009C62FF">
        <w:rPr>
          <w:rFonts w:ascii="Times New Roman" w:hAnsi="Times New Roman" w:cs="Times New Roman"/>
          <w:sz w:val="24"/>
          <w:szCs w:val="24"/>
        </w:rPr>
        <w:t xml:space="preserve">примірників.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Забезпеченість освітнього процесу навчальною літературою становить 98 %. </w:t>
      </w:r>
    </w:p>
    <w:p w:rsidR="00FA3EB4" w:rsidRPr="009C62FF" w:rsidRDefault="009C62FF" w:rsidP="009C62FF">
      <w:pPr>
        <w:pStyle w:val="a7"/>
        <w:jc w:val="both"/>
        <w:rPr>
          <w:rFonts w:ascii="Times New Roman" w:hAnsi="Times New Roman" w:cs="Times New Roman"/>
          <w:sz w:val="24"/>
          <w:szCs w:val="24"/>
          <w:lang w:val="ru-RU"/>
        </w:rPr>
      </w:pPr>
      <w:proofErr w:type="spellStart"/>
      <w:r>
        <w:rPr>
          <w:rFonts w:ascii="Times New Roman" w:hAnsi="Times New Roman" w:cs="Times New Roman"/>
          <w:sz w:val="24"/>
          <w:szCs w:val="24"/>
        </w:rPr>
        <w:t>Вовчинецька</w:t>
      </w:r>
      <w:proofErr w:type="spellEnd"/>
      <w:r>
        <w:rPr>
          <w:rFonts w:ascii="Times New Roman" w:hAnsi="Times New Roman" w:cs="Times New Roman"/>
          <w:sz w:val="24"/>
          <w:szCs w:val="24"/>
        </w:rPr>
        <w:t xml:space="preserve"> ЗШ </w:t>
      </w:r>
      <w:r w:rsidR="00FA3EB4" w:rsidRPr="009C62FF">
        <w:rPr>
          <w:rFonts w:ascii="Times New Roman" w:hAnsi="Times New Roman" w:cs="Times New Roman"/>
          <w:sz w:val="24"/>
          <w:szCs w:val="24"/>
        </w:rPr>
        <w:t>має доступ до баз даних у режимі on-</w:t>
      </w:r>
      <w:proofErr w:type="spellStart"/>
      <w:r w:rsidR="00FA3EB4" w:rsidRPr="009C62FF">
        <w:rPr>
          <w:rFonts w:ascii="Times New Roman" w:hAnsi="Times New Roman" w:cs="Times New Roman"/>
          <w:sz w:val="24"/>
          <w:szCs w:val="24"/>
        </w:rPr>
        <w:t>line</w:t>
      </w:r>
      <w:proofErr w:type="spellEnd"/>
      <w:r w:rsidR="00FA3EB4" w:rsidRPr="009C62FF">
        <w:rPr>
          <w:rFonts w:ascii="Times New Roman" w:hAnsi="Times New Roman" w:cs="Times New Roman"/>
          <w:sz w:val="24"/>
          <w:szCs w:val="24"/>
        </w:rPr>
        <w:t xml:space="preserve"> шляхом використання програми </w:t>
      </w:r>
      <w:r>
        <w:rPr>
          <w:rFonts w:ascii="Times New Roman" w:hAnsi="Times New Roman" w:cs="Times New Roman"/>
          <w:sz w:val="24"/>
          <w:szCs w:val="24"/>
        </w:rPr>
        <w:t>«Курс: Школа», електронну пошту</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en-US"/>
        </w:rPr>
        <w:t>vovch</w:t>
      </w:r>
      <w:proofErr w:type="spellEnd"/>
      <w:r w:rsidRPr="009C62FF">
        <w:rPr>
          <w:rFonts w:ascii="Times New Roman" w:hAnsi="Times New Roman" w:cs="Times New Roman"/>
          <w:sz w:val="24"/>
          <w:szCs w:val="24"/>
          <w:lang w:val="ru-RU"/>
        </w:rPr>
        <w:t>_</w:t>
      </w:r>
      <w:r>
        <w:rPr>
          <w:rFonts w:ascii="Times New Roman" w:hAnsi="Times New Roman" w:cs="Times New Roman"/>
          <w:sz w:val="24"/>
          <w:szCs w:val="24"/>
          <w:lang w:val="en-US"/>
        </w:rPr>
        <w:t>school</w:t>
      </w:r>
      <w:r w:rsidRPr="009C62F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i</w:t>
      </w:r>
      <w:proofErr w:type="spellEnd"/>
      <w:r w:rsidRPr="009C62F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7. Забезпечення наявності інформаційних систем для ефективного управління закладом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 </w:t>
      </w:r>
      <w:proofErr w:type="spellStart"/>
      <w:r w:rsidR="009C62FF">
        <w:rPr>
          <w:rFonts w:ascii="Times New Roman" w:hAnsi="Times New Roman" w:cs="Times New Roman"/>
          <w:sz w:val="24"/>
          <w:szCs w:val="24"/>
        </w:rPr>
        <w:t>Вовчинецькій</w:t>
      </w:r>
      <w:proofErr w:type="spellEnd"/>
      <w:r w:rsidR="009C62F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здійснюється збір, узагальнення, аналіз та використання відповідної інформації для ефективного управління освітнім процесом та іншою діяльністю.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 закладі встановлена програма «КУРС: Школа».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Для оптимізації процесів пошуку, передачі й обміну інформацією всередині закладу освіти функціонує локальна комп’ютерна мережа.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При оцінці якості освітнього процесу використовуються комп'ютерні технології для обробки досягнень кваліметрії.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Для обміну інформацією з якості освітнього процесу використовується </w:t>
      </w:r>
      <w:proofErr w:type="spellStart"/>
      <w:r w:rsidRPr="009C62FF">
        <w:rPr>
          <w:rFonts w:ascii="Times New Roman" w:hAnsi="Times New Roman" w:cs="Times New Roman"/>
          <w:sz w:val="24"/>
          <w:szCs w:val="24"/>
        </w:rPr>
        <w:t>відео-</w:t>
      </w:r>
      <w:proofErr w:type="spellEnd"/>
      <w:r w:rsidRPr="009C62FF">
        <w:rPr>
          <w:rFonts w:ascii="Times New Roman" w:hAnsi="Times New Roman" w:cs="Times New Roman"/>
          <w:sz w:val="24"/>
          <w:szCs w:val="24"/>
        </w:rPr>
        <w:t xml:space="preserve">, </w:t>
      </w:r>
      <w:proofErr w:type="spellStart"/>
      <w:r w:rsidRPr="009C62FF">
        <w:rPr>
          <w:rFonts w:ascii="Times New Roman" w:hAnsi="Times New Roman" w:cs="Times New Roman"/>
          <w:sz w:val="24"/>
          <w:szCs w:val="24"/>
        </w:rPr>
        <w:t>аудіо-</w:t>
      </w:r>
      <w:proofErr w:type="spellEnd"/>
      <w:r w:rsidRPr="009C62FF">
        <w:rPr>
          <w:rFonts w:ascii="Times New Roman" w:hAnsi="Times New Roman" w:cs="Times New Roman"/>
          <w:sz w:val="24"/>
          <w:szCs w:val="24"/>
        </w:rPr>
        <w:t xml:space="preserve"> і магнітні носії інформації, розмножувальна техніка.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 закладі створений банк даних (статистика) за результатами освітнього процесу та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статистична інформація форм ЗНЗ-1, 1-ЗСО, 83-РВК ;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інформаційна база про якість освітнього процесу на рівні різних класів;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інформаційна база про результати державної підсумкової атестації в співставленні з річними показниками;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інформаційна база про результати зовнішнього незалежного оцінювання в співставленні з річними показниками;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proofErr w:type="spellStart"/>
      <w:r w:rsidR="009C62FF">
        <w:rPr>
          <w:rFonts w:ascii="Times New Roman" w:hAnsi="Times New Roman" w:cs="Times New Roman"/>
          <w:sz w:val="24"/>
          <w:szCs w:val="24"/>
        </w:rPr>
        <w:t>Вовчинецьку</w:t>
      </w:r>
      <w:proofErr w:type="spellEnd"/>
      <w:r w:rsidR="009C62FF">
        <w:rPr>
          <w:rFonts w:ascii="Times New Roman" w:hAnsi="Times New Roman" w:cs="Times New Roman"/>
          <w:sz w:val="24"/>
          <w:szCs w:val="24"/>
        </w:rPr>
        <w:t xml:space="preserve"> ЗШ</w:t>
      </w:r>
      <w:r w:rsidR="009C62FF" w:rsidRPr="009C62FF">
        <w:rPr>
          <w:rFonts w:ascii="Times New Roman" w:hAnsi="Times New Roman" w:cs="Times New Roman"/>
          <w:sz w:val="24"/>
          <w:szCs w:val="24"/>
        </w:rPr>
        <w:t xml:space="preserve"> </w:t>
      </w:r>
      <w:r w:rsidR="00220C1F">
        <w:rPr>
          <w:rFonts w:ascii="Times New Roman" w:hAnsi="Times New Roman" w:cs="Times New Roman"/>
          <w:sz w:val="24"/>
          <w:szCs w:val="24"/>
        </w:rPr>
        <w:t>підключено до</w:t>
      </w:r>
      <w:r w:rsidRPr="009C62FF">
        <w:rPr>
          <w:rFonts w:ascii="Times New Roman" w:hAnsi="Times New Roman" w:cs="Times New Roman"/>
          <w:sz w:val="24"/>
          <w:szCs w:val="24"/>
        </w:rPr>
        <w:t xml:space="preserve"> Інтернету. Є зона </w:t>
      </w:r>
      <w:proofErr w:type="spellStart"/>
      <w:r w:rsidRPr="009C62FF">
        <w:rPr>
          <w:rFonts w:ascii="Times New Roman" w:hAnsi="Times New Roman" w:cs="Times New Roman"/>
          <w:sz w:val="24"/>
          <w:szCs w:val="24"/>
        </w:rPr>
        <w:t>Wі-Fі</w:t>
      </w:r>
      <w:proofErr w:type="spellEnd"/>
      <w:r w:rsidRPr="009C62FF">
        <w:rPr>
          <w:rFonts w:ascii="Times New Roman" w:hAnsi="Times New Roman" w:cs="Times New Roman"/>
          <w:sz w:val="24"/>
          <w:szCs w:val="24"/>
        </w:rPr>
        <w:t xml:space="preserve"> підключення, якою охоплено 400 </w:t>
      </w:r>
      <w:proofErr w:type="spellStart"/>
      <w:r w:rsidRPr="009C62FF">
        <w:rPr>
          <w:rFonts w:ascii="Times New Roman" w:hAnsi="Times New Roman" w:cs="Times New Roman"/>
          <w:sz w:val="24"/>
          <w:szCs w:val="24"/>
        </w:rPr>
        <w:t>кв.м</w:t>
      </w:r>
      <w:proofErr w:type="spellEnd"/>
      <w:r w:rsidRPr="009C62FF">
        <w:rPr>
          <w:rFonts w:ascii="Times New Roman" w:hAnsi="Times New Roman" w:cs="Times New Roman"/>
          <w:sz w:val="24"/>
          <w:szCs w:val="24"/>
        </w:rPr>
        <w:t xml:space="preserve">.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Для забезпечення створення єдиного інформаційного поля </w:t>
      </w:r>
      <w:proofErr w:type="spellStart"/>
      <w:r w:rsidR="00220C1F">
        <w:rPr>
          <w:rFonts w:ascii="Times New Roman" w:hAnsi="Times New Roman" w:cs="Times New Roman"/>
          <w:sz w:val="24"/>
          <w:szCs w:val="24"/>
        </w:rPr>
        <w:t>Вовчинецької</w:t>
      </w:r>
      <w:proofErr w:type="spellEnd"/>
      <w:r w:rsidR="00220C1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функціонує офіційний сайт закладу </w:t>
      </w:r>
      <w:r w:rsidR="00F9308F" w:rsidRPr="00F9308F">
        <w:rPr>
          <w:rFonts w:ascii="Times New Roman" w:hAnsi="Times New Roman" w:cs="Times New Roman"/>
          <w:sz w:val="24"/>
          <w:szCs w:val="24"/>
        </w:rPr>
        <w:t>http://vovchynets-school.kl.com.ua/</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8. Забезпечення публічності інформації про заклад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Публічність інформації про діяльність забезпечується згідно зі статтею 30 Закону України «Про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В закладі освіти функціонує сайт </w:t>
      </w:r>
      <w:r w:rsidR="00F9308F">
        <w:rPr>
          <w:rFonts w:ascii="Times New Roman" w:hAnsi="Times New Roman" w:cs="Times New Roman"/>
          <w:color w:val="FF0000"/>
          <w:sz w:val="24"/>
          <w:szCs w:val="24"/>
        </w:rPr>
        <w:t xml:space="preserve"> </w:t>
      </w:r>
      <w:hyperlink r:id="rId8" w:history="1">
        <w:r w:rsidR="00F9308F" w:rsidRPr="00165D61">
          <w:rPr>
            <w:rStyle w:val="a8"/>
            <w:rFonts w:ascii="Times New Roman" w:hAnsi="Times New Roman" w:cs="Times New Roman"/>
            <w:sz w:val="24"/>
            <w:szCs w:val="24"/>
          </w:rPr>
          <w:t>http://vovchynets-school.kl.com.ua/</w:t>
        </w:r>
      </w:hyperlink>
      <w:r w:rsidR="00F9308F">
        <w:rPr>
          <w:rFonts w:ascii="Times New Roman" w:hAnsi="Times New Roman" w:cs="Times New Roman"/>
          <w:color w:val="FF0000"/>
          <w:sz w:val="24"/>
          <w:szCs w:val="24"/>
        </w:rPr>
        <w:t xml:space="preserve"> </w:t>
      </w:r>
      <w:r w:rsidRPr="009C62FF">
        <w:rPr>
          <w:rFonts w:ascii="Times New Roman" w:hAnsi="Times New Roman" w:cs="Times New Roman"/>
          <w:sz w:val="24"/>
          <w:szCs w:val="24"/>
        </w:rPr>
        <w:t xml:space="preserve">На офіційному сайті розміщуються: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статут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ліцензії на провадження освітньої діяльності;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структура та органи управління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кадровий склад закладу освіти згідно з ліцензійними умовами;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територія обслуговування, закріплена за закладом освіти його засновником;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ліцензований обсяг та фактична кількість осіб, які навчаються у закладі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мова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наявність вакантних посад;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матеріально-технічне забезпечення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результати моніторингу якості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річний звіт про діяльність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правила прийому до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умови доступності закладу освіти для навчання осіб з особливими освітніми потребами;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Крім зазначеного, на сайті розміщуються фінансові звіти про надходження та використання всіх коштів, отриманих як благодійна допомога.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Інформація, що підлягає оприлюдненню на офіційному сайті, систематично поновлюється.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Показники ефективності реалізації: відповідність вимогам Закону України «Про освіту» щодо прозорості та інформаційної відкритості закладу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9C62FF">
        <w:rPr>
          <w:rFonts w:ascii="Times New Roman" w:hAnsi="Times New Roman" w:cs="Times New Roman"/>
          <w:sz w:val="24"/>
          <w:szCs w:val="24"/>
        </w:rPr>
        <w:t>ІСУО</w:t>
      </w:r>
      <w:proofErr w:type="spellEnd"/>
      <w:r w:rsidRPr="009C62FF">
        <w:rPr>
          <w:rFonts w:ascii="Times New Roman" w:hAnsi="Times New Roman" w:cs="Times New Roman"/>
          <w:sz w:val="24"/>
          <w:szCs w:val="24"/>
        </w:rPr>
        <w:t xml:space="preserve">).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9. Інклюзивне освітнє середовище, універсальний дизайн та розумне пристосування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Заклад освіти забезпечує здобувача освіти з особливими освітніми потребами інклюзивним освітнім середовищем :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необхідними ресурсами освітнього процесу, що мають відповідати ліцензійним та </w:t>
      </w:r>
      <w:proofErr w:type="spellStart"/>
      <w:r w:rsidRPr="009C62FF">
        <w:rPr>
          <w:rFonts w:ascii="Times New Roman" w:hAnsi="Times New Roman" w:cs="Times New Roman"/>
          <w:sz w:val="24"/>
          <w:szCs w:val="24"/>
        </w:rPr>
        <w:t>акредитаційним</w:t>
      </w:r>
      <w:proofErr w:type="spellEnd"/>
      <w:r w:rsidRPr="009C62FF">
        <w:rPr>
          <w:rFonts w:ascii="Times New Roman" w:hAnsi="Times New Roman" w:cs="Times New Roman"/>
          <w:sz w:val="24"/>
          <w:szCs w:val="24"/>
        </w:rPr>
        <w:t xml:space="preserve"> вимогам;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умовами доступності закладу освіти для навчання осіб з особливими освітніми потребами.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Право на доступну освіту зазначеної категорії дітей реалізується за бажанням батьків шляхом організації індивідуальної форми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 стаття 20 Закону України «Про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Практичне впровадження інклюзивного середовища базується на принципах універсального дизайну та розумного пристосування.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9.1. Принципи </w:t>
      </w:r>
      <w:r w:rsidRPr="009C62FF">
        <w:rPr>
          <w:rFonts w:ascii="Times New Roman" w:hAnsi="Times New Roman" w:cs="Times New Roman"/>
          <w:sz w:val="24"/>
          <w:szCs w:val="24"/>
        </w:rPr>
        <w:t xml:space="preserve">універсального дизайну </w:t>
      </w:r>
      <w:r w:rsidRPr="009C62FF">
        <w:rPr>
          <w:rFonts w:ascii="Times New Roman" w:hAnsi="Times New Roman" w:cs="Times New Roman"/>
          <w:b/>
          <w:bCs/>
          <w:sz w:val="24"/>
          <w:szCs w:val="24"/>
        </w:rPr>
        <w:t xml:space="preserve">та розумного пристосування: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«Рівність та доступність використання»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«Гнучкість використання»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Гнучкість користування: </w:t>
      </w:r>
      <w:r w:rsidRPr="009C62FF">
        <w:rPr>
          <w:rFonts w:ascii="Times New Roman" w:hAnsi="Times New Roman" w:cs="Times New Roman"/>
          <w:sz w:val="24"/>
          <w:szCs w:val="24"/>
        </w:rPr>
        <w:t xml:space="preserve">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«Простота та інтуїтивність використання»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Просте та зручне використання: </w:t>
      </w:r>
      <w:r w:rsidRPr="009C62FF">
        <w:rPr>
          <w:rFonts w:ascii="Times New Roman" w:hAnsi="Times New Roman" w:cs="Times New Roman"/>
          <w:sz w:val="24"/>
          <w:szCs w:val="24"/>
        </w:rPr>
        <w:t xml:space="preserve">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«Доступно викладена інформація»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Сприйняття інформації, попри сенсорні можливості користувачів: </w:t>
      </w:r>
      <w:r w:rsidRPr="009C62FF">
        <w:rPr>
          <w:rFonts w:ascii="Times New Roman" w:hAnsi="Times New Roman" w:cs="Times New Roman"/>
          <w:sz w:val="24"/>
          <w:szCs w:val="24"/>
        </w:rPr>
        <w:t xml:space="preserve">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«Терпимість до помилок».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Припустимість помилок: </w:t>
      </w:r>
      <w:r w:rsidRPr="009C62FF">
        <w:rPr>
          <w:rFonts w:ascii="Times New Roman" w:hAnsi="Times New Roman" w:cs="Times New Roman"/>
          <w:sz w:val="24"/>
          <w:szCs w:val="24"/>
        </w:rPr>
        <w:t xml:space="preserve">здобувачі освіти повинні мати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«Малі фізичні зусилля»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Низький рівень фізичних зусиль: </w:t>
      </w:r>
      <w:r w:rsidRPr="009C62FF">
        <w:rPr>
          <w:rFonts w:ascii="Times New Roman" w:hAnsi="Times New Roman" w:cs="Times New Roman"/>
          <w:sz w:val="24"/>
          <w:szCs w:val="24"/>
        </w:rPr>
        <w:t xml:space="preserve">двері, які легко відкривати здобувачам освіти з різними функціональними порушеннями; застосування ергономічних вимог/деталей (наприклад, дверні ручки, меблі).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Принцип </w:t>
      </w:r>
      <w:r w:rsidRPr="009C62FF">
        <w:rPr>
          <w:rFonts w:ascii="Times New Roman" w:hAnsi="Times New Roman" w:cs="Times New Roman"/>
          <w:sz w:val="24"/>
          <w:szCs w:val="24"/>
        </w:rPr>
        <w:t xml:space="preserve">«Наявність необхідного розміру, місця простору». Дизайн має враховувати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Наявність необхідного розміру і простору: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 доступні навчальні місця для здобувачів освіти, у тому числі з прилеглим простором для асистентів вчителів;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меблі, фурнітура та обладнання, що підтримують широкий спектр навчання та навчальних методик;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можливість регулювання середовища (наприклад, освітлення) для різноманітних потреб здобувачів освіти у навчанні та інше.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9.2. Умови доступності закладу освіти для </w:t>
      </w:r>
      <w:r w:rsidRPr="009C62FF">
        <w:rPr>
          <w:rFonts w:ascii="Times New Roman" w:hAnsi="Times New Roman" w:cs="Times New Roman"/>
          <w:sz w:val="24"/>
          <w:szCs w:val="24"/>
        </w:rPr>
        <w:t>н</w:t>
      </w:r>
      <w:r w:rsidRPr="009C62FF">
        <w:rPr>
          <w:rFonts w:ascii="Times New Roman" w:hAnsi="Times New Roman" w:cs="Times New Roman"/>
          <w:b/>
          <w:bCs/>
          <w:sz w:val="24"/>
          <w:szCs w:val="24"/>
        </w:rPr>
        <w:t xml:space="preserve">авчання осіб з особливими освітніми потребами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У закладі освіти створено необхідні умови для навчання осіб з особливими освітніми потребами: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1.Теплі, затишні, ошатні класні кімнати на першому поверсі.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2.Внутрішні туалети на першому поверсі.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3. </w:t>
      </w:r>
      <w:r w:rsidR="00220C1F">
        <w:rPr>
          <w:rFonts w:ascii="Times New Roman" w:hAnsi="Times New Roman" w:cs="Times New Roman"/>
          <w:sz w:val="24"/>
          <w:szCs w:val="24"/>
        </w:rPr>
        <w:t>Гардероб на 1 поверсі .</w:t>
      </w:r>
    </w:p>
    <w:p w:rsidR="00FA3EB4" w:rsidRPr="009C62FF" w:rsidRDefault="00220C1F" w:rsidP="009C62FF">
      <w:pPr>
        <w:pStyle w:val="a7"/>
        <w:jc w:val="both"/>
        <w:rPr>
          <w:rFonts w:ascii="Times New Roman" w:hAnsi="Times New Roman" w:cs="Times New Roman"/>
          <w:sz w:val="24"/>
          <w:szCs w:val="24"/>
        </w:rPr>
      </w:pPr>
      <w:r>
        <w:rPr>
          <w:rFonts w:ascii="Times New Roman" w:hAnsi="Times New Roman" w:cs="Times New Roman"/>
          <w:sz w:val="24"/>
          <w:szCs w:val="24"/>
        </w:rPr>
        <w:t>4</w:t>
      </w:r>
      <w:r w:rsidR="00FA3EB4" w:rsidRPr="009C62FF">
        <w:rPr>
          <w:rFonts w:ascii="Times New Roman" w:hAnsi="Times New Roman" w:cs="Times New Roman"/>
          <w:sz w:val="24"/>
          <w:szCs w:val="24"/>
        </w:rPr>
        <w:t xml:space="preserve">.При вході до школи розташовано пандус для колісних крісел. </w:t>
      </w:r>
    </w:p>
    <w:p w:rsidR="00FA3EB4" w:rsidRPr="009C62FF" w:rsidRDefault="00220C1F" w:rsidP="009C62FF">
      <w:pPr>
        <w:pStyle w:val="a7"/>
        <w:jc w:val="both"/>
        <w:rPr>
          <w:rFonts w:ascii="Times New Roman" w:hAnsi="Times New Roman" w:cs="Times New Roman"/>
          <w:sz w:val="24"/>
          <w:szCs w:val="24"/>
        </w:rPr>
      </w:pPr>
      <w:r>
        <w:rPr>
          <w:rFonts w:ascii="Times New Roman" w:hAnsi="Times New Roman" w:cs="Times New Roman"/>
          <w:sz w:val="24"/>
          <w:szCs w:val="24"/>
        </w:rPr>
        <w:t>5</w:t>
      </w:r>
      <w:r w:rsidR="00FA3EB4" w:rsidRPr="009C62FF">
        <w:rPr>
          <w:rFonts w:ascii="Times New Roman" w:hAnsi="Times New Roman" w:cs="Times New Roman"/>
          <w:sz w:val="24"/>
          <w:szCs w:val="24"/>
        </w:rPr>
        <w:t xml:space="preserve">.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 </w:t>
      </w:r>
    </w:p>
    <w:p w:rsidR="00FA3EB4" w:rsidRPr="009C62FF" w:rsidRDefault="00220C1F" w:rsidP="009C62FF">
      <w:pPr>
        <w:pStyle w:val="a7"/>
        <w:jc w:val="both"/>
        <w:rPr>
          <w:rFonts w:ascii="Times New Roman" w:hAnsi="Times New Roman" w:cs="Times New Roman"/>
          <w:sz w:val="24"/>
          <w:szCs w:val="24"/>
        </w:rPr>
      </w:pPr>
      <w:r>
        <w:rPr>
          <w:rFonts w:ascii="Times New Roman" w:hAnsi="Times New Roman" w:cs="Times New Roman"/>
          <w:sz w:val="24"/>
          <w:szCs w:val="24"/>
        </w:rPr>
        <w:t>6</w:t>
      </w:r>
      <w:r w:rsidR="00FA3EB4" w:rsidRPr="009C62FF">
        <w:rPr>
          <w:rFonts w:ascii="Times New Roman" w:hAnsi="Times New Roman" w:cs="Times New Roman"/>
          <w:sz w:val="24"/>
          <w:szCs w:val="24"/>
        </w:rPr>
        <w:t xml:space="preserve">. Для якісного соціально-психологічного та </w:t>
      </w:r>
      <w:proofErr w:type="spellStart"/>
      <w:r w:rsidR="00FA3EB4" w:rsidRPr="009C62FF">
        <w:rPr>
          <w:rFonts w:ascii="Times New Roman" w:hAnsi="Times New Roman" w:cs="Times New Roman"/>
          <w:sz w:val="24"/>
          <w:szCs w:val="24"/>
        </w:rPr>
        <w:t>психолого-медико-педагогічного</w:t>
      </w:r>
      <w:proofErr w:type="spellEnd"/>
      <w:r w:rsidR="00FA3EB4" w:rsidRPr="009C62FF">
        <w:rPr>
          <w:rFonts w:ascii="Times New Roman" w:hAnsi="Times New Roman" w:cs="Times New Roman"/>
          <w:sz w:val="24"/>
          <w:szCs w:val="24"/>
        </w:rPr>
        <w:t xml:space="preserve"> </w:t>
      </w:r>
      <w:proofErr w:type="spellStart"/>
      <w:r w:rsidR="00FA3EB4" w:rsidRPr="009C62FF">
        <w:rPr>
          <w:rFonts w:ascii="Times New Roman" w:hAnsi="Times New Roman" w:cs="Times New Roman"/>
          <w:sz w:val="24"/>
          <w:szCs w:val="24"/>
        </w:rPr>
        <w:t>супровіду</w:t>
      </w:r>
      <w:proofErr w:type="spellEnd"/>
      <w:r w:rsidR="00FA3EB4" w:rsidRPr="009C62FF">
        <w:rPr>
          <w:rFonts w:ascii="Times New Roman" w:hAnsi="Times New Roman" w:cs="Times New Roman"/>
          <w:sz w:val="24"/>
          <w:szCs w:val="24"/>
        </w:rPr>
        <w:t xml:space="preserve"> дітей з особливими потребами, батьків та педагогів у штаті є посади практичного психолога, соціального педагога.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10. Система та механізми забезпечення академічної доброчесності.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Система забезпечення академічної доброчесності функціонує відповідно до статті 42 Закону України «Про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Дотримання академічної доброчесності </w:t>
      </w:r>
      <w:r w:rsidRPr="009C62FF">
        <w:rPr>
          <w:rFonts w:ascii="Times New Roman" w:hAnsi="Times New Roman" w:cs="Times New Roman"/>
          <w:b/>
          <w:bCs/>
          <w:sz w:val="24"/>
          <w:szCs w:val="24"/>
        </w:rPr>
        <w:t xml:space="preserve">педагогічними працівниками </w:t>
      </w:r>
      <w:r w:rsidRPr="009C62FF">
        <w:rPr>
          <w:rFonts w:ascii="Times New Roman" w:hAnsi="Times New Roman" w:cs="Times New Roman"/>
          <w:sz w:val="24"/>
          <w:szCs w:val="24"/>
        </w:rPr>
        <w:t xml:space="preserve">передбачає: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посилання на джерела інформації у разі використання ідей, розробок, тверджень, відомостей;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дотримання норм законодавства про авторське право і суміжні права;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контроль за дотриманням академічної доброчесності здобувачами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об’єктивне оцінювання результатів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Дотримання академічної доброчесності </w:t>
      </w:r>
      <w:r w:rsidRPr="009C62FF">
        <w:rPr>
          <w:rFonts w:ascii="Times New Roman" w:hAnsi="Times New Roman" w:cs="Times New Roman"/>
          <w:b/>
          <w:bCs/>
          <w:sz w:val="24"/>
          <w:szCs w:val="24"/>
        </w:rPr>
        <w:t xml:space="preserve">здобувачами освіти </w:t>
      </w:r>
      <w:r w:rsidRPr="009C62FF">
        <w:rPr>
          <w:rFonts w:ascii="Times New Roman" w:hAnsi="Times New Roman" w:cs="Times New Roman"/>
          <w:sz w:val="24"/>
          <w:szCs w:val="24"/>
        </w:rPr>
        <w:t xml:space="preserve">передбачає: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самостійне виконання навчальних завдань, завдань поточного та підсумкового контролю результатів навчання;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посилання на джерела інформації у разі використання ідей, розробок, тверджень, відомостей;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постійна підготовка до уроків, домашніх завдань;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самостійне подання щоденника для виставлення педагогом одержаних балів;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надання достовірної інформації про власні результати навчання батькам (особам, які їх замінюють).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Порушенням академічної доброчесності в </w:t>
      </w:r>
      <w:proofErr w:type="spellStart"/>
      <w:r w:rsidR="00220C1F">
        <w:rPr>
          <w:rFonts w:ascii="Times New Roman" w:hAnsi="Times New Roman" w:cs="Times New Roman"/>
          <w:b/>
          <w:bCs/>
          <w:sz w:val="24"/>
          <w:szCs w:val="24"/>
        </w:rPr>
        <w:t>Вовчинецькій</w:t>
      </w:r>
      <w:proofErr w:type="spellEnd"/>
      <w:r w:rsidR="00220C1F">
        <w:rPr>
          <w:rFonts w:ascii="Times New Roman" w:hAnsi="Times New Roman" w:cs="Times New Roman"/>
          <w:b/>
          <w:bCs/>
          <w:sz w:val="24"/>
          <w:szCs w:val="24"/>
        </w:rPr>
        <w:t xml:space="preserve"> </w:t>
      </w:r>
      <w:r w:rsidR="00220C1F">
        <w:rPr>
          <w:rFonts w:ascii="Times New Roman" w:hAnsi="Times New Roman" w:cs="Times New Roman"/>
          <w:sz w:val="24"/>
          <w:szCs w:val="24"/>
        </w:rPr>
        <w:t xml:space="preserve">ЗШ </w:t>
      </w:r>
      <w:r w:rsidRPr="009C62FF">
        <w:rPr>
          <w:rFonts w:ascii="Times New Roman" w:hAnsi="Times New Roman" w:cs="Times New Roman"/>
          <w:sz w:val="24"/>
          <w:szCs w:val="24"/>
        </w:rPr>
        <w:t xml:space="preserve"> вважається: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академічний плагіат;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фабрикація;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списування;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обман;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хабарництво;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Pr="009C62FF">
        <w:rPr>
          <w:rFonts w:ascii="Times New Roman" w:hAnsi="Times New Roman" w:cs="Times New Roman"/>
          <w:sz w:val="24"/>
          <w:szCs w:val="24"/>
        </w:rPr>
        <w:t>компетентностей</w:t>
      </w:r>
      <w:proofErr w:type="spellEnd"/>
      <w:r w:rsidRPr="009C62FF">
        <w:rPr>
          <w:rFonts w:ascii="Times New Roman" w:hAnsi="Times New Roman" w:cs="Times New Roman"/>
          <w:sz w:val="24"/>
          <w:szCs w:val="24"/>
        </w:rPr>
        <w:t xml:space="preserve"> здобувачами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необ’єктивне оцінювання;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невиконання обов’язків педагогічного працівника, передбачених статтею 54 Закону України «Про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Заходи спрямовані на дотримання академічної доброчесності, включають: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lastRenderedPageBreak/>
        <w:t xml:space="preserve">– ознайомлення педагогічних працівників, здобувачів освіти з вимогами щодо належного оформлення посилань на використані джерела інформації;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проведення методичних заходів, що забезпечують формування загальних </w:t>
      </w:r>
      <w:proofErr w:type="spellStart"/>
      <w:r w:rsidRPr="009C62FF">
        <w:rPr>
          <w:rFonts w:ascii="Times New Roman" w:hAnsi="Times New Roman" w:cs="Times New Roman"/>
          <w:sz w:val="24"/>
          <w:szCs w:val="24"/>
        </w:rPr>
        <w:t>компетентностей</w:t>
      </w:r>
      <w:proofErr w:type="spellEnd"/>
      <w:r w:rsidRPr="009C62FF">
        <w:rPr>
          <w:rFonts w:ascii="Times New Roman" w:hAnsi="Times New Roman" w:cs="Times New Roman"/>
          <w:sz w:val="24"/>
          <w:szCs w:val="24"/>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розміщення на </w:t>
      </w:r>
      <w:proofErr w:type="spellStart"/>
      <w:r w:rsidRPr="009C62FF">
        <w:rPr>
          <w:rFonts w:ascii="Times New Roman" w:hAnsi="Times New Roman" w:cs="Times New Roman"/>
          <w:sz w:val="24"/>
          <w:szCs w:val="24"/>
        </w:rPr>
        <w:t>веб-сайті</w:t>
      </w:r>
      <w:proofErr w:type="spellEnd"/>
      <w:r w:rsidRPr="009C62FF">
        <w:rPr>
          <w:rFonts w:ascii="Times New Roman" w:hAnsi="Times New Roman" w:cs="Times New Roman"/>
          <w:sz w:val="24"/>
          <w:szCs w:val="24"/>
        </w:rPr>
        <w:t xml:space="preserve"> закладу правових та етичних норм, принципів та правил, якими мають керуватися учасники освітнього процесу.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Виявлення порушень академічної доброчесності в </w:t>
      </w:r>
      <w:proofErr w:type="spellStart"/>
      <w:r w:rsidR="00220C1F">
        <w:rPr>
          <w:rFonts w:ascii="Times New Roman" w:hAnsi="Times New Roman" w:cs="Times New Roman"/>
          <w:sz w:val="24"/>
          <w:szCs w:val="24"/>
        </w:rPr>
        <w:t>Вовчинецькій</w:t>
      </w:r>
      <w:proofErr w:type="spellEnd"/>
      <w:r w:rsidR="00220C1F">
        <w:rPr>
          <w:rFonts w:ascii="Times New Roman" w:hAnsi="Times New Roman" w:cs="Times New Roman"/>
          <w:sz w:val="24"/>
          <w:szCs w:val="24"/>
        </w:rPr>
        <w:t xml:space="preserve"> ЗШ </w:t>
      </w:r>
      <w:r w:rsidRPr="009C62FF">
        <w:rPr>
          <w:rFonts w:ascii="Times New Roman" w:hAnsi="Times New Roman" w:cs="Times New Roman"/>
          <w:sz w:val="24"/>
          <w:szCs w:val="24"/>
        </w:rPr>
        <w:t xml:space="preserve">здійснюється наступним чином.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Особа, яка виявила порушення академічної доброчесності педагогічним працівником, здобувачем освіти має право звернутися з письмовою заявою до Комісії з питань академічної доброчесності та етики. Заява щодо зазначеного порушення розглядається на засіданні комісії, яка ухвалює рішення про притягнення до академічної відповідальності (за погодження з органом самоврядування здобувачів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Термін повноважень Комісії – 1 рік.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Комісія звітує про свою роботу раз на рік.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sz w:val="24"/>
          <w:szCs w:val="24"/>
        </w:rPr>
        <w:t xml:space="preserve">Види відповідальності за порушення академічної доброчесності </w:t>
      </w:r>
      <w:r w:rsidRPr="009C62FF">
        <w:rPr>
          <w:rFonts w:ascii="Times New Roman" w:hAnsi="Times New Roman" w:cs="Times New Roman"/>
          <w:sz w:val="24"/>
          <w:szCs w:val="24"/>
        </w:rPr>
        <w:t xml:space="preserve">наведені у додатку № 3 до Положення.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Кожна особа, стосовно якої порушено питання про порушення нею академічної</w:t>
      </w:r>
      <w:r w:rsidR="00220C1F">
        <w:rPr>
          <w:rFonts w:ascii="Times New Roman" w:hAnsi="Times New Roman" w:cs="Times New Roman"/>
          <w:sz w:val="24"/>
          <w:szCs w:val="24"/>
        </w:rPr>
        <w:t xml:space="preserve"> </w:t>
      </w:r>
      <w:r w:rsidRPr="009C62FF">
        <w:rPr>
          <w:rFonts w:ascii="Times New Roman" w:hAnsi="Times New Roman" w:cs="Times New Roman"/>
          <w:sz w:val="24"/>
          <w:szCs w:val="24"/>
        </w:rPr>
        <w:t xml:space="preserve">доброчесності, має такі права: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ознайомлюватися з усіма матеріалами перевірки щодо встановлення факту порушення академічної доброчесності, подавати до них зауваження;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оскаржити рішення про притягнення до академічної відповідальності до органу, уповноваженого розглядати апеляції, або до суду.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i/>
          <w:iCs/>
          <w:sz w:val="24"/>
          <w:szCs w:val="24"/>
        </w:rPr>
        <w:t xml:space="preserve">Нормативна база: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Закон України «Про освіту» № 2145-VIII від 05.09.2017;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Закон України «Про загальну середню освіту»;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стандарти загальної середньої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Статут закладу загальної середньої освіти.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b/>
          <w:bCs/>
          <w:i/>
          <w:iCs/>
          <w:sz w:val="24"/>
          <w:szCs w:val="24"/>
        </w:rPr>
        <w:t xml:space="preserve">Використано досвід роботи: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Харківського університету міського господарства імені О.М. </w:t>
      </w:r>
      <w:proofErr w:type="spellStart"/>
      <w:r w:rsidRPr="009C62FF">
        <w:rPr>
          <w:rFonts w:ascii="Times New Roman" w:hAnsi="Times New Roman" w:cs="Times New Roman"/>
          <w:sz w:val="24"/>
          <w:szCs w:val="24"/>
        </w:rPr>
        <w:t>Бекетова</w:t>
      </w:r>
      <w:proofErr w:type="spellEnd"/>
      <w:r w:rsidRPr="009C62FF">
        <w:rPr>
          <w:rFonts w:ascii="Times New Roman" w:hAnsi="Times New Roman" w:cs="Times New Roman"/>
          <w:sz w:val="24"/>
          <w:szCs w:val="24"/>
        </w:rPr>
        <w:t xml:space="preserve"> – Положення про забезпечення якості освітньої </w:t>
      </w:r>
      <w:proofErr w:type="spellStart"/>
      <w:r w:rsidRPr="009C62FF">
        <w:rPr>
          <w:rFonts w:ascii="Times New Roman" w:hAnsi="Times New Roman" w:cs="Times New Roman"/>
          <w:sz w:val="24"/>
          <w:szCs w:val="24"/>
        </w:rPr>
        <w:t>дiяльностi</w:t>
      </w:r>
      <w:proofErr w:type="spellEnd"/>
      <w:r w:rsidRPr="009C62FF">
        <w:rPr>
          <w:rFonts w:ascii="Times New Roman" w:hAnsi="Times New Roman" w:cs="Times New Roman"/>
          <w:sz w:val="24"/>
          <w:szCs w:val="24"/>
        </w:rPr>
        <w:t xml:space="preserve"> та якості вищої </w:t>
      </w:r>
      <w:proofErr w:type="spellStart"/>
      <w:r w:rsidRPr="009C62FF">
        <w:rPr>
          <w:rFonts w:ascii="Times New Roman" w:hAnsi="Times New Roman" w:cs="Times New Roman"/>
          <w:sz w:val="24"/>
          <w:szCs w:val="24"/>
        </w:rPr>
        <w:t>освiти</w:t>
      </w:r>
      <w:proofErr w:type="spellEnd"/>
      <w:r w:rsidRPr="009C62FF">
        <w:rPr>
          <w:rFonts w:ascii="Times New Roman" w:hAnsi="Times New Roman" w:cs="Times New Roman"/>
          <w:sz w:val="24"/>
          <w:szCs w:val="24"/>
        </w:rPr>
        <w:t xml:space="preserve"> у Харківському </w:t>
      </w:r>
      <w:r w:rsidRPr="009C62FF">
        <w:rPr>
          <w:rFonts w:ascii="Times New Roman" w:hAnsi="Times New Roman" w:cs="Times New Roman"/>
          <w:sz w:val="24"/>
          <w:szCs w:val="24"/>
        </w:rPr>
        <w:lastRenderedPageBreak/>
        <w:t xml:space="preserve">національному університеті міського господарства імені О.М. </w:t>
      </w:r>
      <w:proofErr w:type="spellStart"/>
      <w:r w:rsidRPr="009C62FF">
        <w:rPr>
          <w:rFonts w:ascii="Times New Roman" w:hAnsi="Times New Roman" w:cs="Times New Roman"/>
          <w:sz w:val="24"/>
          <w:szCs w:val="24"/>
        </w:rPr>
        <w:t>Бекетова</w:t>
      </w:r>
      <w:proofErr w:type="spellEnd"/>
      <w:r w:rsidRPr="009C62FF">
        <w:rPr>
          <w:rFonts w:ascii="Times New Roman" w:hAnsi="Times New Roman" w:cs="Times New Roman"/>
          <w:sz w:val="24"/>
          <w:szCs w:val="24"/>
        </w:rPr>
        <w:t xml:space="preserve"> -http://www.kname.edu.ua/;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Національного технічного університету «Харківський </w:t>
      </w:r>
      <w:proofErr w:type="spellStart"/>
      <w:r w:rsidRPr="009C62FF">
        <w:rPr>
          <w:rFonts w:ascii="Times New Roman" w:hAnsi="Times New Roman" w:cs="Times New Roman"/>
          <w:sz w:val="24"/>
          <w:szCs w:val="24"/>
        </w:rPr>
        <w:t>полiтехнiчний</w:t>
      </w:r>
      <w:proofErr w:type="spellEnd"/>
      <w:r w:rsidRPr="009C62FF">
        <w:rPr>
          <w:rFonts w:ascii="Times New Roman" w:hAnsi="Times New Roman" w:cs="Times New Roman"/>
          <w:sz w:val="24"/>
          <w:szCs w:val="24"/>
        </w:rPr>
        <w:t xml:space="preserve"> інститут» - http://public.kpi.kharkov.ua/;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Бердянського державного педагогічного університету - http://bdpu.org/; </w:t>
      </w:r>
    </w:p>
    <w:p w:rsidR="00FA3EB4" w:rsidRPr="009C62FF" w:rsidRDefault="00FA3EB4" w:rsidP="009C62FF">
      <w:pPr>
        <w:pStyle w:val="a7"/>
        <w:jc w:val="both"/>
        <w:rPr>
          <w:rFonts w:ascii="Times New Roman" w:hAnsi="Times New Roman" w:cs="Times New Roman"/>
          <w:sz w:val="24"/>
          <w:szCs w:val="24"/>
        </w:rPr>
      </w:pPr>
      <w:r w:rsidRPr="009C62FF">
        <w:rPr>
          <w:rFonts w:ascii="Times New Roman" w:hAnsi="Times New Roman" w:cs="Times New Roman"/>
          <w:sz w:val="24"/>
          <w:szCs w:val="24"/>
        </w:rPr>
        <w:t xml:space="preserve">- Кіровоградського державного педагогічного університету імені Володимира Винниченка - http://www.kspu.kr.ua/ </w:t>
      </w:r>
    </w:p>
    <w:p w:rsidR="00220C1F" w:rsidRDefault="00220C1F" w:rsidP="009C62FF">
      <w:pPr>
        <w:pStyle w:val="a7"/>
        <w:jc w:val="both"/>
        <w:rPr>
          <w:rFonts w:ascii="Times New Roman" w:hAnsi="Times New Roman" w:cs="Times New Roman"/>
          <w:sz w:val="24"/>
          <w:szCs w:val="24"/>
        </w:rPr>
      </w:pPr>
    </w:p>
    <w:p w:rsidR="00220C1F" w:rsidRDefault="00220C1F" w:rsidP="009C62FF">
      <w:pPr>
        <w:pStyle w:val="a7"/>
        <w:jc w:val="both"/>
        <w:rPr>
          <w:rFonts w:ascii="Times New Roman" w:hAnsi="Times New Roman" w:cs="Times New Roman"/>
          <w:sz w:val="24"/>
          <w:szCs w:val="24"/>
        </w:rPr>
      </w:pPr>
    </w:p>
    <w:p w:rsidR="00220C1F" w:rsidRDefault="00220C1F" w:rsidP="009C62FF">
      <w:pPr>
        <w:pStyle w:val="a7"/>
        <w:jc w:val="both"/>
        <w:rPr>
          <w:rFonts w:ascii="Times New Roman" w:hAnsi="Times New Roman" w:cs="Times New Roman"/>
          <w:sz w:val="24"/>
          <w:szCs w:val="24"/>
        </w:rPr>
      </w:pPr>
    </w:p>
    <w:p w:rsidR="0061290F" w:rsidRPr="009C62FF" w:rsidRDefault="0061290F" w:rsidP="009C62FF">
      <w:pPr>
        <w:pStyle w:val="a7"/>
        <w:jc w:val="both"/>
        <w:rPr>
          <w:rFonts w:ascii="Times New Roman" w:hAnsi="Times New Roman" w:cs="Times New Roman"/>
          <w:sz w:val="24"/>
          <w:szCs w:val="24"/>
        </w:rPr>
      </w:pPr>
    </w:p>
    <w:sectPr w:rsidR="0061290F" w:rsidRPr="009C62FF" w:rsidSect="0061290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B4" w:rsidRDefault="00FA3EB4" w:rsidP="00FA3EB4">
      <w:pPr>
        <w:spacing w:after="0" w:line="240" w:lineRule="auto"/>
      </w:pPr>
      <w:r>
        <w:separator/>
      </w:r>
    </w:p>
  </w:endnote>
  <w:endnote w:type="continuationSeparator" w:id="0">
    <w:p w:rsidR="00FA3EB4" w:rsidRDefault="00FA3EB4" w:rsidP="00FA3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2641"/>
      <w:docPartObj>
        <w:docPartGallery w:val="Page Numbers (Bottom of Page)"/>
        <w:docPartUnique/>
      </w:docPartObj>
    </w:sdtPr>
    <w:sdtContent>
      <w:p w:rsidR="00FA3EB4" w:rsidRDefault="00B0761D">
        <w:pPr>
          <w:pStyle w:val="a5"/>
          <w:jc w:val="center"/>
        </w:pPr>
        <w:fldSimple w:instr=" PAGE   \* MERGEFORMAT ">
          <w:r w:rsidR="001420CA">
            <w:rPr>
              <w:noProof/>
            </w:rPr>
            <w:t>3</w:t>
          </w:r>
        </w:fldSimple>
      </w:p>
    </w:sdtContent>
  </w:sdt>
  <w:p w:rsidR="00FA3EB4" w:rsidRDefault="00FA3E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B4" w:rsidRDefault="00FA3EB4" w:rsidP="00FA3EB4">
      <w:pPr>
        <w:spacing w:after="0" w:line="240" w:lineRule="auto"/>
      </w:pPr>
      <w:r>
        <w:separator/>
      </w:r>
    </w:p>
  </w:footnote>
  <w:footnote w:type="continuationSeparator" w:id="0">
    <w:p w:rsidR="00FA3EB4" w:rsidRDefault="00FA3EB4" w:rsidP="00FA3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98B01C"/>
    <w:multiLevelType w:val="hybridMultilevel"/>
    <w:tmpl w:val="CD20C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B445A"/>
    <w:multiLevelType w:val="hybridMultilevel"/>
    <w:tmpl w:val="D1E00B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6F2F995"/>
    <w:multiLevelType w:val="hybridMultilevel"/>
    <w:tmpl w:val="E704E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FA3EB4"/>
    <w:rsid w:val="000E7387"/>
    <w:rsid w:val="001420CA"/>
    <w:rsid w:val="001D6583"/>
    <w:rsid w:val="00220C1F"/>
    <w:rsid w:val="002860F5"/>
    <w:rsid w:val="0056434B"/>
    <w:rsid w:val="0061290F"/>
    <w:rsid w:val="006242E6"/>
    <w:rsid w:val="00685E59"/>
    <w:rsid w:val="006A3BA8"/>
    <w:rsid w:val="008428A1"/>
    <w:rsid w:val="008D16A3"/>
    <w:rsid w:val="009A6AF9"/>
    <w:rsid w:val="009C62FF"/>
    <w:rsid w:val="00B0761D"/>
    <w:rsid w:val="00B648EE"/>
    <w:rsid w:val="00C0484D"/>
    <w:rsid w:val="00DD43C7"/>
    <w:rsid w:val="00EB6DE5"/>
    <w:rsid w:val="00F9308F"/>
    <w:rsid w:val="00FA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0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EB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FA3E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A3EB4"/>
    <w:rPr>
      <w:lang w:val="uk-UA"/>
    </w:rPr>
  </w:style>
  <w:style w:type="paragraph" w:styleId="a5">
    <w:name w:val="footer"/>
    <w:basedOn w:val="a"/>
    <w:link w:val="a6"/>
    <w:uiPriority w:val="99"/>
    <w:unhideWhenUsed/>
    <w:rsid w:val="00FA3E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3EB4"/>
    <w:rPr>
      <w:lang w:val="uk-UA"/>
    </w:rPr>
  </w:style>
  <w:style w:type="paragraph" w:styleId="a7">
    <w:name w:val="No Spacing"/>
    <w:uiPriority w:val="1"/>
    <w:qFormat/>
    <w:rsid w:val="009C62FF"/>
    <w:pPr>
      <w:spacing w:after="0" w:line="240" w:lineRule="auto"/>
    </w:pPr>
    <w:rPr>
      <w:lang w:val="uk-UA"/>
    </w:rPr>
  </w:style>
  <w:style w:type="character" w:styleId="a8">
    <w:name w:val="Hyperlink"/>
    <w:basedOn w:val="a0"/>
    <w:uiPriority w:val="99"/>
    <w:unhideWhenUsed/>
    <w:rsid w:val="00F930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vchynets-school.kl.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3801-343D-47CB-9077-DD566765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22935</Words>
  <Characters>13073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6</cp:revision>
  <dcterms:created xsi:type="dcterms:W3CDTF">2019-11-06T11:06:00Z</dcterms:created>
  <dcterms:modified xsi:type="dcterms:W3CDTF">2020-07-13T15:00:00Z</dcterms:modified>
</cp:coreProperties>
</file>