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6E" w:rsidRPr="003A7D6E" w:rsidRDefault="003A7D6E" w:rsidP="003A7D6E">
      <w:pPr>
        <w:spacing w:after="60" w:line="240" w:lineRule="auto"/>
        <w:ind w:hanging="5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МІНІСТЕРСТВО ОСВІТИ І НАУКИ УКРАЇНИ</w:t>
      </w:r>
    </w:p>
    <w:p w:rsidR="003A7D6E" w:rsidRPr="003A7D6E" w:rsidRDefault="003A7D6E" w:rsidP="003A7D6E">
      <w:pPr>
        <w:spacing w:after="60" w:line="240" w:lineRule="auto"/>
        <w:ind w:hanging="5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ДЕПАРТАМЕНТ ОСВІТИ ТА НАУКИ</w:t>
      </w:r>
    </w:p>
    <w:p w:rsidR="003A7D6E" w:rsidRPr="003A7D6E" w:rsidRDefault="003A7D6E" w:rsidP="003A7D6E">
      <w:pPr>
        <w:spacing w:after="60" w:line="240" w:lineRule="auto"/>
        <w:ind w:hanging="5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ІВАНО-ФРАНКІВСЬКОЇ МІСЬКОЇ РАДИ</w:t>
      </w:r>
    </w:p>
    <w:p w:rsidR="003A7D6E" w:rsidRDefault="003A7D6E" w:rsidP="003A7D6E">
      <w:pPr>
        <w:pBdr>
          <w:bottom w:val="single" w:sz="4" w:space="1" w:color="000000"/>
        </w:pBd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Вовчинецька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 загальноосвітня школа  І-ІІ ступенів </w:t>
      </w:r>
    </w:p>
    <w:p w:rsidR="003A7D6E" w:rsidRPr="003A7D6E" w:rsidRDefault="003A7D6E" w:rsidP="003A7D6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Івано-Франківської міської ради </w:t>
      </w:r>
    </w:p>
    <w:p w:rsidR="003A7D6E" w:rsidRPr="003A7D6E" w:rsidRDefault="003A7D6E" w:rsidP="003A7D6E">
      <w:pPr>
        <w:jc w:val="center"/>
        <w:rPr>
          <w:sz w:val="28"/>
          <w:szCs w:val="28"/>
        </w:rPr>
      </w:pPr>
      <w:proofErr w:type="spellStart"/>
      <w:r w:rsidRPr="008D4621">
        <w:rPr>
          <w:rFonts w:asciiTheme="majorBidi" w:hAnsiTheme="majorBidi" w:cstheme="majorBidi"/>
          <w:sz w:val="28"/>
          <w:szCs w:val="28"/>
        </w:rPr>
        <w:t>вул.Гайова</w:t>
      </w:r>
      <w:proofErr w:type="spellEnd"/>
      <w:r w:rsidRPr="008D4621">
        <w:rPr>
          <w:rFonts w:asciiTheme="majorBidi" w:hAnsiTheme="majorBidi" w:cstheme="majorBidi"/>
          <w:sz w:val="28"/>
          <w:szCs w:val="28"/>
        </w:rPr>
        <w:t xml:space="preserve">,10 , </w:t>
      </w:r>
      <w:proofErr w:type="spellStart"/>
      <w:r w:rsidRPr="008D4621">
        <w:rPr>
          <w:rFonts w:asciiTheme="majorBidi" w:hAnsiTheme="majorBidi" w:cstheme="majorBidi"/>
          <w:sz w:val="28"/>
          <w:szCs w:val="28"/>
        </w:rPr>
        <w:t>с.Вовчинець</w:t>
      </w:r>
      <w:proofErr w:type="spellEnd"/>
      <w:r w:rsidRPr="008D4621">
        <w:rPr>
          <w:rFonts w:asciiTheme="majorBidi" w:hAnsiTheme="majorBidi" w:cstheme="majorBidi"/>
          <w:sz w:val="28"/>
          <w:szCs w:val="28"/>
        </w:rPr>
        <w:t xml:space="preserve"> ,76491,тел.(0342)6-14-61 e-</w:t>
      </w:r>
      <w:proofErr w:type="spellStart"/>
      <w:r w:rsidRPr="008D4621">
        <w:rPr>
          <w:rFonts w:asciiTheme="majorBidi" w:hAnsiTheme="majorBidi" w:cstheme="majorBidi"/>
          <w:sz w:val="28"/>
          <w:szCs w:val="28"/>
        </w:rPr>
        <w:t>mial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 w:rsidRPr="008D4621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Pr="00457308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vovch</w:t>
        </w:r>
        <w:r w:rsidRPr="00457308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</w:rPr>
          <w:t>_</w:t>
        </w:r>
        <w:r w:rsidRPr="00457308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school</w:t>
        </w:r>
        <w:r w:rsidRPr="00457308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</w:rPr>
          <w:t>@</w:t>
        </w:r>
        <w:r w:rsidRPr="00457308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i</w:t>
        </w:r>
        <w:r w:rsidRPr="00457308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</w:rPr>
          <w:t>.</w:t>
        </w:r>
        <w:r w:rsidRPr="00457308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ua</w:t>
        </w:r>
        <w:r w:rsidRPr="00457308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</w:rPr>
          <w:t>, код</w:t>
        </w:r>
      </w:hyperlink>
      <w:r>
        <w:rPr>
          <w:rFonts w:asciiTheme="majorBidi" w:hAnsiTheme="majorBidi" w:cstheme="majorBidi"/>
          <w:sz w:val="28"/>
          <w:szCs w:val="28"/>
        </w:rPr>
        <w:t xml:space="preserve"> ЄДРПОУ 20558916</w:t>
      </w:r>
    </w:p>
    <w:p w:rsidR="003A7D6E" w:rsidRDefault="003A7D6E" w:rsidP="003A7D6E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</w:p>
    <w:p w:rsidR="003A7D6E" w:rsidRPr="003A7D6E" w:rsidRDefault="003A7D6E" w:rsidP="003A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uk-UA"/>
        </w:rPr>
        <w:t>НАКАЗ</w:t>
      </w:r>
    </w:p>
    <w:p w:rsidR="003A7D6E" w:rsidRPr="003A7D6E" w:rsidRDefault="003A7D6E" w:rsidP="003A7D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A7D6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uk-UA"/>
        </w:rPr>
        <w:br/>
      </w:r>
    </w:p>
    <w:p w:rsidR="003A7D6E" w:rsidRPr="003A7D6E" w:rsidRDefault="003A7D6E" w:rsidP="003A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C51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в</w:t>
      </w:r>
      <w:r w:rsidRPr="003A7D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ід  27.04.2020    </w:t>
      </w:r>
      <w:r w:rsidRPr="009C51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                                         </w:t>
      </w:r>
      <w:r w:rsidR="001F1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    </w:t>
      </w:r>
      <w:r w:rsidR="00D914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№ 26</w:t>
      </w:r>
      <w:r w:rsidRPr="009C51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3A7D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                                      </w:t>
      </w:r>
    </w:p>
    <w:p w:rsidR="003A7D6E" w:rsidRPr="003A7D6E" w:rsidRDefault="003A7D6E" w:rsidP="003A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D6E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</w:p>
    <w:p w:rsidR="003A7D6E" w:rsidRPr="003A7D6E" w:rsidRDefault="003A7D6E" w:rsidP="003A7D6E">
      <w:pPr>
        <w:spacing w:after="0" w:line="240" w:lineRule="auto"/>
        <w:ind w:right="4676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uk-UA"/>
        </w:rPr>
        <w:t>Про оцінювання навчальних досягнень учнів під час дистанційного навчання</w:t>
      </w:r>
    </w:p>
    <w:p w:rsidR="003A7D6E" w:rsidRPr="003A7D6E" w:rsidRDefault="003A7D6E" w:rsidP="003A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D6E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</w:p>
    <w:p w:rsidR="003A7D6E" w:rsidRPr="003A7D6E" w:rsidRDefault="003A7D6E" w:rsidP="003A7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    З метою організованого завершення 2019-2020 </w:t>
      </w:r>
      <w:proofErr w:type="spellStart"/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н.р</w:t>
      </w:r>
      <w:proofErr w:type="spellEnd"/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., враховуючи лист МОН України №1/9-173 від 23.03.2020 року «Щодо організації освітнього процесу в закладах загальної середньої освіти під час карантину», лист МОН України №1/9-182 від 31.03.2020 року «Щодо організованого завершення 2019-2020 року та зарахування до закладів загальної середньої освіти», лист МОН України № 1/9-213 від 16.04.2020 року «Щодо проведення підсумкового оцінювання та організованого завершення 2019-2020 навчального року», лист Департаменту освіти та науки від 23.04.2020 року № 285/48-15/23, на підставі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рішення педагогічної ради школи (протокол</w:t>
      </w: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від 24.04.2020р. № 8),</w:t>
      </w:r>
    </w:p>
    <w:p w:rsidR="003A7D6E" w:rsidRPr="003A7D6E" w:rsidRDefault="003A7D6E" w:rsidP="003A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D6E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</w:p>
    <w:p w:rsidR="003A7D6E" w:rsidRPr="003A7D6E" w:rsidRDefault="003A7D6E" w:rsidP="003A7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НАКАЗУЮ:</w:t>
      </w:r>
    </w:p>
    <w:p w:rsidR="003A7D6E" w:rsidRPr="003A7D6E" w:rsidRDefault="003A7D6E" w:rsidP="003A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D6E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</w:p>
    <w:p w:rsidR="003A7D6E" w:rsidRPr="003A7D6E" w:rsidRDefault="003A7D6E" w:rsidP="003A7D6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Учителям 1-2 класів провести формувальне та підсумкове (завершальне) оцінювання, яке здійснювати шляхом спостереження за поведінкою учнів в різних видах діяльності та відстеження динаміки успішності виконання навчальних завдань.</w:t>
      </w:r>
    </w:p>
    <w:p w:rsidR="003A7D6E" w:rsidRPr="003A7D6E" w:rsidRDefault="003A7D6E" w:rsidP="003A7D6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Затвердити графік дистанційних перевірочних робіт та усних опитувань для учнів 5-11 класів. Додаток 1.</w:t>
      </w:r>
    </w:p>
    <w:p w:rsidR="003A7D6E" w:rsidRPr="003A7D6E" w:rsidRDefault="003A7D6E" w:rsidP="003A7D6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proofErr w:type="spellStart"/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Учителям-предметникам</w:t>
      </w:r>
      <w:proofErr w:type="spellEnd"/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3-11 класів:</w:t>
      </w:r>
    </w:p>
    <w:p w:rsidR="003A7D6E" w:rsidRPr="003A7D6E" w:rsidRDefault="003A7D6E" w:rsidP="003A7D6E">
      <w:pPr>
        <w:numPr>
          <w:ilvl w:val="1"/>
          <w:numId w:val="2"/>
        </w:numPr>
        <w:spacing w:after="0" w:line="240" w:lineRule="auto"/>
        <w:ind w:left="1211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Мінімізувати кількість робіт, які підлягають оцінюванню та передбачають фіксацію оцінки у класному журналі, з метою уникнення перевантаження учнів.</w:t>
      </w:r>
    </w:p>
    <w:p w:rsidR="003A7D6E" w:rsidRPr="003A7D6E" w:rsidRDefault="003A7D6E" w:rsidP="003A7D6E">
      <w:pPr>
        <w:numPr>
          <w:ilvl w:val="1"/>
          <w:numId w:val="2"/>
        </w:numPr>
        <w:spacing w:after="0" w:line="240" w:lineRule="auto"/>
        <w:ind w:left="1211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Надіслати учням графік проведення всіх видів оцінювання, у якому зазначити: форму та вид оцінювання з кожного навчального предмета, необхідні для нього ресурси, дата та тривалість проведення оцінювання (для синхронного режиму), дата та час розміщення завдань, кінцевий термін та спосіб їх подання (для асинхронного режиму).</w:t>
      </w:r>
    </w:p>
    <w:p w:rsidR="003A7D6E" w:rsidRPr="003A7D6E" w:rsidRDefault="003A7D6E" w:rsidP="003A7D6E">
      <w:pPr>
        <w:numPr>
          <w:ilvl w:val="1"/>
          <w:numId w:val="2"/>
        </w:numPr>
        <w:spacing w:after="0" w:line="240" w:lineRule="auto"/>
        <w:ind w:left="1211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Здійснювати оцінювання навчальних робіт з предметів відповідно до Критеріїв оцінювання.</w:t>
      </w:r>
    </w:p>
    <w:p w:rsidR="003A7D6E" w:rsidRPr="003A7D6E" w:rsidRDefault="003A7D6E" w:rsidP="003A7D6E">
      <w:pPr>
        <w:numPr>
          <w:ilvl w:val="1"/>
          <w:numId w:val="2"/>
        </w:numPr>
        <w:spacing w:after="0" w:line="240" w:lineRule="auto"/>
        <w:ind w:left="1211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Підсумкову оцінку за семестр виставляти з урахуванням результатів поточного, тематичного оцінювання, оцінювання різних видів мовленнєвої діяльності, отриманих учнями під час дистанційного навчання та до його початку.</w:t>
      </w:r>
    </w:p>
    <w:p w:rsidR="003A7D6E" w:rsidRPr="003A7D6E" w:rsidRDefault="003A7D6E" w:rsidP="003A7D6E">
      <w:pPr>
        <w:numPr>
          <w:ilvl w:val="1"/>
          <w:numId w:val="2"/>
        </w:numPr>
        <w:spacing w:after="0" w:line="240" w:lineRule="auto"/>
        <w:ind w:left="1211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Підсумкові контрольні роботи є обов’язковими тільки з тих предметів, для яких було передбачено такі контрольні роботи у календарних планах</w:t>
      </w: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.</w:t>
      </w:r>
    </w:p>
    <w:p w:rsidR="003A7D6E" w:rsidRPr="003A7D6E" w:rsidRDefault="003A7D6E" w:rsidP="003A7D6E">
      <w:pPr>
        <w:numPr>
          <w:ilvl w:val="1"/>
          <w:numId w:val="2"/>
        </w:numPr>
        <w:spacing w:after="0" w:line="240" w:lineRule="auto"/>
        <w:ind w:left="1211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Якщо з навчального предмета не передбачено тематичних підсумкових робіт, підсумкову оцінку виставляти за результатами поточного оцінювання. Учні, які </w:t>
      </w: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lastRenderedPageBreak/>
        <w:t>не мають результатів поточного оцінювання з об’єктивних причин, можуть бути оцінені за результатами проведення семестрової контрольної роботи (додаток 1).</w:t>
      </w:r>
    </w:p>
    <w:p w:rsidR="003A7D6E" w:rsidRPr="003A7D6E" w:rsidRDefault="003A7D6E" w:rsidP="003A7D6E">
      <w:pPr>
        <w:numPr>
          <w:ilvl w:val="1"/>
          <w:numId w:val="2"/>
        </w:numPr>
        <w:spacing w:after="0" w:line="240" w:lineRule="auto"/>
        <w:ind w:left="1211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Перевірочні роботи, зазначені у пункті 8.6., записати у класному журналі без зазначення дати їх проведення.</w:t>
      </w:r>
    </w:p>
    <w:p w:rsidR="003A7D6E" w:rsidRPr="003A7D6E" w:rsidRDefault="003A7D6E" w:rsidP="003A7D6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Секретарю-діловоду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Прегон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О.І. </w:t>
      </w: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наказ довести до відома всі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х педагогічних працівників  школи</w:t>
      </w: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.</w:t>
      </w:r>
    </w:p>
    <w:p w:rsidR="003A7D6E" w:rsidRPr="003A7D6E" w:rsidRDefault="003A7D6E" w:rsidP="003A7D6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Контроль за виконанням наказу залишаю за собою.</w:t>
      </w:r>
    </w:p>
    <w:p w:rsidR="009A5097" w:rsidRDefault="003A7D6E" w:rsidP="003A7D6E">
      <w:r w:rsidRPr="003A7D6E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Директор   школи</w:t>
      </w: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                          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     Павлюк П.В.</w:t>
      </w:r>
    </w:p>
    <w:sectPr w:rsidR="009A5097" w:rsidSect="009A5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15B1"/>
    <w:multiLevelType w:val="multilevel"/>
    <w:tmpl w:val="BF7C6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50FD2"/>
    <w:multiLevelType w:val="multilevel"/>
    <w:tmpl w:val="2024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440B2"/>
    <w:multiLevelType w:val="multilevel"/>
    <w:tmpl w:val="B7C6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D6E"/>
    <w:rsid w:val="000208B6"/>
    <w:rsid w:val="001F1806"/>
    <w:rsid w:val="003A7D6E"/>
    <w:rsid w:val="009A5097"/>
    <w:rsid w:val="009C5158"/>
    <w:rsid w:val="00D9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A7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vch_school@i.ua,%20&#1082;&#1086;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35E56-5BA2-4DB6-B080-1A51ECA9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2020-04-27T16:41:00Z</dcterms:created>
  <dcterms:modified xsi:type="dcterms:W3CDTF">2020-04-29T08:45:00Z</dcterms:modified>
</cp:coreProperties>
</file>