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Відповідно до абзацу першого частини третьої статті 18 Закону України «Про загальну середню освіту» у березні 2018 року буде затверджено Порядок зарахування, відрахування та переведення учнів до державних та комунальних закладів освіти для здобуття повної загальної середньої освіти, яким передбачено, що 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Зарахування*до закладу освіти здійснюється відповідно до наказу його керівника, що видається на підставі заяви про зарахування одного з батьків дитини чи повнолітньої особи, поданої особисто та за відповідною формою (зразок отримати у секретаря школи).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До заяви додаються: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1) копія свідоцтва про народження або документа, що посвідчує особу;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2) оригінал або копія медичної довідки № 086-1/о «Довідка учня загальноосвітнього навчального закладу про результати обов’язкового медичного профілактичного огляду», форма якої затверджена наказом Міністерства охорони здоров’я України від 16.08.2010 р. № 682, зареєстрованим в Міністерстві юстиції України 10 вересня 2010 р. за № 794/18089;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3) оригінал або копія відповідного документа про освіту (крім учнів першого і другого класів): табель навчальних досягнень за відповідний клас, свідоцтво, інший документ, що підтверджує здобуття освіти.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Примітка. У випадку подання копій медичної довідки та/або документа про освіту оригінали мають бути подані до видання наказу про зарахування. Без оригіналів цих документів наказ про зарахування не може бути виданий.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*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Для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зарахування дитини до 1 класу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один з батьків дитини особисто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має подати до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закладу освіти заяву та інші документи, визначені пунктами 4-5 розділу І Порядку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не пізніше 31 травня</w:t>
      </w: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*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5 класу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освіти, у структурі якого є початкова школа, переводяться всі учні 4 класу цього ж закладу освіти, крім тих, які були переведені до іншого закладу або відраховані відповідно до цього Порядку.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За умови наявності вільних місць зарахування на них здійснюється у такій черговості: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усі діти, які мають право на першочергове зарахування відповідно до цього Порядку;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усі інші діти або переможці конкурсу, що організовується і проводиться відповідно до пунктів 15-28 розділу ІІ (крім строків) лише у разі, якщо кількість заяв перевищує кількість вільних місць.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** 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Для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зарахування до 5 класу 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закладу освіти, у структурі якого немає початкової школи,</w:t>
      </w:r>
      <w:r w:rsidRPr="004622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заяви подаються не пізніше 15 червня.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Зарахування здійснюється у такій черговості: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усі діти, які мають право на першочергове зарахування відповідно до цього Порядку;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усі інші діти або переможці конкурсу, що організовується і проводиться відповідно до пунктів 15-28 розділу </w:t>
      </w:r>
      <w:r w:rsidRPr="004622FF">
        <w:rPr>
          <w:rFonts w:ascii="Times New Roman" w:hAnsi="Times New Roman" w:cs="Times New Roman"/>
          <w:sz w:val="28"/>
          <w:szCs w:val="28"/>
          <w:lang w:eastAsia="uk-UA"/>
        </w:rPr>
        <w:t>ІІ</w:t>
      </w:r>
      <w:r w:rsidRPr="004622FF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 (крім строків) лише у разі, якщо кількість заяв перевищує кількість вільних місць.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 Після 15 червня зарахування на вільні місця (за умови, якщо конкурс не проводиться) відбувається у такому порядку: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до початку навчального року – діти, які мають право на першочергове зарахування відповідно до цього Порядку;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sz w:val="28"/>
          <w:szCs w:val="28"/>
          <w:lang w:eastAsia="uk-UA"/>
        </w:rPr>
        <w:t>впродовж навчального року – у порядку надходження заяв про зарахування.</w:t>
      </w:r>
    </w:p>
    <w:p w:rsidR="0023721C" w:rsidRPr="004622FF" w:rsidRDefault="0023721C" w:rsidP="004622FF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22F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</w:p>
    <w:sectPr w:rsidR="0023721C" w:rsidRPr="004622FF" w:rsidSect="000409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1B02"/>
    <w:multiLevelType w:val="multilevel"/>
    <w:tmpl w:val="4BAC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43D41"/>
    <w:multiLevelType w:val="multilevel"/>
    <w:tmpl w:val="5F1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3721C"/>
    <w:rsid w:val="00040903"/>
    <w:rsid w:val="0023721C"/>
    <w:rsid w:val="0046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21C"/>
    <w:rPr>
      <w:b/>
      <w:bCs/>
    </w:rPr>
  </w:style>
  <w:style w:type="character" w:styleId="a5">
    <w:name w:val="Emphasis"/>
    <w:basedOn w:val="a0"/>
    <w:uiPriority w:val="20"/>
    <w:qFormat/>
    <w:rsid w:val="0023721C"/>
    <w:rPr>
      <w:i/>
      <w:iCs/>
    </w:rPr>
  </w:style>
  <w:style w:type="character" w:styleId="a6">
    <w:name w:val="Hyperlink"/>
    <w:basedOn w:val="a0"/>
    <w:uiPriority w:val="99"/>
    <w:semiHidden/>
    <w:unhideWhenUsed/>
    <w:rsid w:val="0023721C"/>
    <w:rPr>
      <w:color w:val="0000FF"/>
      <w:u w:val="single"/>
    </w:rPr>
  </w:style>
  <w:style w:type="character" w:customStyle="1" w:styleId="a2alabel">
    <w:name w:val="a2a_label"/>
    <w:basedOn w:val="a0"/>
    <w:rsid w:val="0023721C"/>
  </w:style>
  <w:style w:type="paragraph" w:styleId="a7">
    <w:name w:val="No Spacing"/>
    <w:uiPriority w:val="1"/>
    <w:qFormat/>
    <w:rsid w:val="004622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17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1856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2018-05-20T11:51:00Z</dcterms:created>
  <dcterms:modified xsi:type="dcterms:W3CDTF">2018-05-20T11:55:00Z</dcterms:modified>
</cp:coreProperties>
</file>